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9C" w:rsidRPr="00C55D9C" w:rsidRDefault="00C55D9C" w:rsidP="00C55D9C">
      <w:pPr>
        <w:spacing w:after="0" w:line="240" w:lineRule="auto"/>
        <w:jc w:val="center"/>
        <w:rPr>
          <w:rFonts w:ascii="Arial Narrow" w:eastAsia="Calibri" w:hAnsi="Arial Narrow" w:cs="Times New Roman"/>
          <w:b/>
          <w:noProof/>
          <w:sz w:val="32"/>
          <w:lang w:eastAsia="es-MX"/>
        </w:rPr>
      </w:pPr>
      <w:r w:rsidRPr="00C55D9C">
        <w:rPr>
          <w:rFonts w:ascii="Arial Narrow" w:eastAsia="Calibri" w:hAnsi="Arial Narrow" w:cs="Times New Roman"/>
          <w:b/>
          <w:noProof/>
          <w:sz w:val="32"/>
          <w:lang w:eastAsia="es-MX"/>
        </w:rPr>
        <w:t>Español</w:t>
      </w:r>
    </w:p>
    <w:p w:rsidR="00C55D9C" w:rsidRPr="00C55D9C" w:rsidRDefault="00C55D9C" w:rsidP="00C55D9C">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4860"/>
        <w:gridCol w:w="738"/>
        <w:gridCol w:w="2862"/>
      </w:tblGrid>
      <w:tr w:rsidR="0057475D" w:rsidRPr="0057475D" w:rsidTr="0057475D">
        <w:tc>
          <w:tcPr>
            <w:tcW w:w="7938" w:type="dxa"/>
            <w:gridSpan w:val="3"/>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Práctica social del lenguaje:</w:t>
            </w:r>
          </w:p>
        </w:tc>
        <w:tc>
          <w:tcPr>
            <w:tcW w:w="286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Tipo de texto:</w:t>
            </w:r>
          </w:p>
        </w:tc>
      </w:tr>
      <w:tr w:rsidR="0057475D" w:rsidRPr="0057475D" w:rsidTr="0057475D">
        <w:tc>
          <w:tcPr>
            <w:tcW w:w="7938" w:type="dxa"/>
            <w:gridSpan w:val="3"/>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Leer poemas.</w:t>
            </w:r>
          </w:p>
        </w:tc>
        <w:tc>
          <w:tcPr>
            <w:tcW w:w="286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Descriptivo.</w:t>
            </w:r>
          </w:p>
        </w:tc>
      </w:tr>
      <w:tr w:rsidR="0057475D" w:rsidRPr="0057475D" w:rsidTr="0057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HelveticaNeue-Light"/>
                <w:b/>
                <w:color w:val="000000" w:themeColor="text1"/>
                <w:sz w:val="18"/>
                <w:szCs w:val="18"/>
                <w:lang w:eastAsia="es-MX"/>
              </w:rPr>
            </w:pPr>
            <w:r w:rsidRPr="0057475D">
              <w:rPr>
                <w:rFonts w:ascii="Arial Narrow" w:eastAsia="Calibri" w:hAnsi="Arial Narrow" w:cs="Times New Roman"/>
                <w:b/>
                <w:color w:val="000000" w:themeColor="text1"/>
                <w:sz w:val="18"/>
                <w:szCs w:val="18"/>
                <w:lang w:eastAsia="es-MX"/>
              </w:rPr>
              <w:t>Aprendizajes esperados</w:t>
            </w:r>
          </w:p>
        </w:tc>
        <w:tc>
          <w:tcPr>
            <w:tcW w:w="486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HelveticaNeue-Light"/>
                <w:b/>
                <w:color w:val="000000" w:themeColor="text1"/>
                <w:sz w:val="18"/>
                <w:szCs w:val="18"/>
                <w:lang w:eastAsia="es-MX"/>
              </w:rPr>
            </w:pPr>
            <w:r w:rsidRPr="0057475D">
              <w:rPr>
                <w:rFonts w:ascii="Arial Narrow" w:eastAsia="Calibri" w:hAnsi="Arial Narrow" w:cs="Times New Roman"/>
                <w:b/>
                <w:color w:val="000000" w:themeColor="text1"/>
                <w:sz w:val="18"/>
                <w:szCs w:val="18"/>
                <w:lang w:eastAsia="es-MX"/>
              </w:rPr>
              <w:t>Temas de reflexión</w:t>
            </w:r>
          </w:p>
        </w:tc>
        <w:tc>
          <w:tcPr>
            <w:tcW w:w="3600" w:type="dxa"/>
            <w:gridSpan w:val="2"/>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HelveticaNeue-Light"/>
                <w:b/>
                <w:color w:val="000000" w:themeColor="text1"/>
                <w:sz w:val="18"/>
                <w:szCs w:val="18"/>
                <w:lang w:eastAsia="es-MX"/>
              </w:rPr>
            </w:pPr>
            <w:r w:rsidRPr="0057475D">
              <w:rPr>
                <w:rFonts w:ascii="Arial Narrow" w:eastAsia="Calibri" w:hAnsi="Arial Narrow" w:cs="Times New Roman"/>
                <w:b/>
                <w:color w:val="000000" w:themeColor="text1"/>
                <w:sz w:val="18"/>
                <w:szCs w:val="18"/>
                <w:lang w:eastAsia="es-MX"/>
              </w:rPr>
              <w:t>Producciones para el desarrollo del proyecto</w:t>
            </w:r>
          </w:p>
        </w:tc>
      </w:tr>
      <w:tr w:rsidR="0057475D" w:rsidRPr="0057475D" w:rsidTr="0057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34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Identifica algunos de los recursos literarios de la poesía.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Distingue entre el significado literal y figurado en palabras o frases de un poema.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Identifica los temas de un poema y reconoce los sentimientos involucrados.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Muestra interés y sensibilidad al leer y escribir poemas.</w:t>
            </w:r>
          </w:p>
        </w:tc>
        <w:tc>
          <w:tcPr>
            <w:tcW w:w="486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57475D">
              <w:rPr>
                <w:rFonts w:ascii="Arial Narrow" w:eastAsia="Calibri" w:hAnsi="Arial Narrow" w:cs="TrebuchetMS-SC700"/>
                <w:b/>
                <w:color w:val="000000" w:themeColor="text1"/>
                <w:sz w:val="18"/>
                <w:szCs w:val="18"/>
                <w:lang w:eastAsia="es-MX"/>
              </w:rPr>
              <w:t>Comprensión e interpretación</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Sentido literal y figurado de las palabras o frases en un poema.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Sentimientos que provoca la poesía.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Relación entre los sentimientos propios y los que provoca un poema.</w:t>
            </w:r>
          </w:p>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57475D">
              <w:rPr>
                <w:rFonts w:ascii="Arial Narrow" w:eastAsia="Calibri" w:hAnsi="Arial Narrow" w:cs="TrebuchetMS-SC700"/>
                <w:b/>
                <w:color w:val="000000" w:themeColor="text1"/>
                <w:sz w:val="18"/>
                <w:szCs w:val="18"/>
                <w:lang w:eastAsia="es-MX"/>
              </w:rPr>
              <w:t>Propiedades y tipos de textos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Recursos literarios empleados en la escritura de poemas (aliteración, repetición, rima, comparación y metáfora).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Organización gráfica y estructura de los poemas (distribución en versos y estrofas).</w:t>
            </w:r>
          </w:p>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57475D">
              <w:rPr>
                <w:rFonts w:ascii="Arial Narrow" w:eastAsia="Calibri" w:hAnsi="Arial Narrow" w:cs="TrebuchetMS-SC700"/>
                <w:b/>
                <w:color w:val="000000" w:themeColor="text1"/>
                <w:sz w:val="18"/>
                <w:szCs w:val="18"/>
                <w:lang w:eastAsia="es-MX"/>
              </w:rPr>
              <w:t>Aspectos sintácticos y semánticos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57475D">
              <w:rPr>
                <w:rFonts w:ascii="Arial Narrow" w:eastAsia="Calibri" w:hAnsi="Arial Narrow" w:cs="HelveticaNeue-Light"/>
                <w:color w:val="000000" w:themeColor="text1"/>
                <w:sz w:val="18"/>
                <w:szCs w:val="18"/>
                <w:lang w:eastAsia="es-MX"/>
              </w:rPr>
              <w:t>- Recursos literarios para crear un efecto poético (rima, métrica, adjetivos y adverbios).</w:t>
            </w:r>
          </w:p>
        </w:tc>
        <w:tc>
          <w:tcPr>
            <w:tcW w:w="3600" w:type="dxa"/>
            <w:gridSpan w:val="2"/>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Lectura en voz alta de los poemas seleccionados.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Discusión sobre los sentimientos evocados en los poemas.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Discusión sobre las características de los poemas, y de las diferencias entre el lenguaje literal y figurado.</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Notas sobre las características de los recursos literarios empleados en los poemas, ejemplificando cada uno.</w:t>
            </w:r>
          </w:p>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57475D">
              <w:rPr>
                <w:rFonts w:ascii="Arial Narrow" w:eastAsia="Calibri" w:hAnsi="Arial Narrow" w:cs="TrebuchetMS-SC700"/>
                <w:b/>
                <w:color w:val="000000" w:themeColor="text1"/>
                <w:sz w:val="18"/>
                <w:szCs w:val="18"/>
                <w:lang w:eastAsia="es-MX"/>
              </w:rPr>
              <w:t>Producto final</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57475D">
              <w:rPr>
                <w:rFonts w:ascii="Arial Narrow" w:eastAsia="Calibri" w:hAnsi="Arial Narrow" w:cs="HelveticaNeue-Light"/>
                <w:color w:val="000000" w:themeColor="text1"/>
                <w:sz w:val="18"/>
                <w:szCs w:val="18"/>
                <w:lang w:eastAsia="es-MX"/>
              </w:rPr>
              <w:t>- Discusión acerca de la interpretación de los poemas leídos.</w:t>
            </w:r>
          </w:p>
        </w:tc>
      </w:tr>
      <w:tr w:rsidR="0057475D" w:rsidRPr="0057475D" w:rsidTr="0057475D">
        <w:tc>
          <w:tcPr>
            <w:tcW w:w="7938" w:type="dxa"/>
            <w:gridSpan w:val="3"/>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Estándares que se favorecen:</w:t>
            </w:r>
          </w:p>
        </w:tc>
        <w:tc>
          <w:tcPr>
            <w:tcW w:w="286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Competencias que se favorecen:</w:t>
            </w:r>
          </w:p>
        </w:tc>
      </w:tr>
      <w:tr w:rsidR="0057475D" w:rsidRPr="0057475D" w:rsidTr="0057475D">
        <w:tc>
          <w:tcPr>
            <w:tcW w:w="7938" w:type="dxa"/>
            <w:gridSpan w:val="3"/>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57475D">
              <w:rPr>
                <w:rFonts w:ascii="Arial Narrow" w:eastAsia="Calibri" w:hAnsi="Arial Narrow" w:cs="TrebuchetMS"/>
                <w:b/>
                <w:color w:val="000000" w:themeColor="text1"/>
                <w:sz w:val="18"/>
                <w:szCs w:val="18"/>
                <w:lang w:eastAsia="es-MX"/>
              </w:rPr>
              <w:t>1. Procesos de lectura e interpretación de textos</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1.3. Comprende los aspectos centrales de un texto (tema, eventos, trama, personajes involucrados).</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1.5. Infiere información en un texto para recuperar aquella que no es explícita.</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1.8. Comprende el lenguaje figurado y es capaz de identificarlo en diversos géneros: cuento, novela, teatro y poesía.</w:t>
            </w:r>
          </w:p>
          <w:p w:rsidR="00C55D9C" w:rsidRPr="0057475D" w:rsidRDefault="00C55D9C" w:rsidP="00C55D9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57475D">
              <w:rPr>
                <w:rFonts w:ascii="Arial Narrow" w:eastAsia="Calibri" w:hAnsi="Arial Narrow" w:cs="TrebuchetMS"/>
                <w:b/>
                <w:color w:val="000000" w:themeColor="text1"/>
                <w:sz w:val="18"/>
                <w:szCs w:val="18"/>
                <w:lang w:eastAsia="es-MX"/>
              </w:rPr>
              <w:t>2. Producción de textos escritos</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2.7. Emplea diversos recursos lingüísticos y literarios en oraciones y los emplea al redactar.</w:t>
            </w:r>
          </w:p>
          <w:p w:rsidR="00C55D9C" w:rsidRPr="0057475D" w:rsidRDefault="00C55D9C" w:rsidP="00C55D9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57475D">
              <w:rPr>
                <w:rFonts w:ascii="Arial Narrow" w:eastAsia="Calibri" w:hAnsi="Arial Narrow" w:cs="TrebuchetMS"/>
                <w:b/>
                <w:color w:val="000000" w:themeColor="text1"/>
                <w:sz w:val="18"/>
                <w:szCs w:val="18"/>
                <w:lang w:eastAsia="es-MX"/>
              </w:rPr>
              <w:t>3. Producción de textos orales y participación en eventos comunicativos</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3.2. Expone de manera oral conocimientos, ideas y sentimientos.</w:t>
            </w:r>
          </w:p>
          <w:p w:rsidR="00C55D9C" w:rsidRPr="0057475D" w:rsidRDefault="00C55D9C" w:rsidP="00C55D9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57475D">
              <w:rPr>
                <w:rFonts w:ascii="Arial Narrow" w:eastAsia="Calibri" w:hAnsi="Arial Narrow" w:cs="TrebuchetMS"/>
                <w:b/>
                <w:color w:val="000000" w:themeColor="text1"/>
                <w:sz w:val="18"/>
                <w:szCs w:val="18"/>
                <w:lang w:eastAsia="es-MX"/>
              </w:rPr>
              <w:t xml:space="preserve">4. Conocimiento de las características, función y uso del lenguaje </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4.5. Identifica las características y la función de diferentes tipos textuales.</w:t>
            </w:r>
          </w:p>
          <w:p w:rsidR="00C55D9C" w:rsidRPr="0057475D" w:rsidRDefault="00C55D9C" w:rsidP="00C55D9C">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57475D">
              <w:rPr>
                <w:rFonts w:ascii="Arial Narrow" w:eastAsia="Calibri" w:hAnsi="Arial Narrow" w:cs="TrebuchetMS"/>
                <w:b/>
                <w:color w:val="000000" w:themeColor="text1"/>
                <w:sz w:val="18"/>
                <w:szCs w:val="18"/>
                <w:lang w:eastAsia="es-MX"/>
              </w:rPr>
              <w:t>5. Actitudes hacia el lenguaje</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5.1. Identifica y comparte su gusto por algunos temas, autores y géneros literarios.</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5.2. Desarrolla disposición para leer, escribir, hablar o escuchar.</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5.3. Desarrolla una actitud positiva para seguir aprendiendo por medio del lenguaje escrito.</w:t>
            </w:r>
          </w:p>
          <w:p w:rsidR="00C55D9C" w:rsidRPr="0057475D" w:rsidRDefault="00C55D9C" w:rsidP="00C55D9C">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57475D">
              <w:rPr>
                <w:rFonts w:ascii="Arial Narrow" w:eastAsia="Calibri" w:hAnsi="Arial Narrow" w:cs="TrebuchetMS"/>
                <w:color w:val="000000" w:themeColor="text1"/>
                <w:sz w:val="18"/>
                <w:szCs w:val="18"/>
                <w:lang w:eastAsia="es-MX"/>
              </w:rPr>
              <w:t>5.4. Emplea el lenguaje para expresar ideas, emociones y argumentos.</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rebuchetMS"/>
                <w:color w:val="000000" w:themeColor="text1"/>
                <w:sz w:val="18"/>
                <w:szCs w:val="18"/>
                <w:lang w:eastAsia="es-MX"/>
              </w:rPr>
              <w:t>5.6. Amplía su conocimiento sobre obras literarias y comienza a identificar sus preferencias al respecto.</w:t>
            </w:r>
          </w:p>
        </w:tc>
        <w:tc>
          <w:tcPr>
            <w:tcW w:w="2862" w:type="dxa"/>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Emplear el lenguaje para comunicarse y como instrumento para aprender.</w:t>
            </w:r>
          </w:p>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p>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Identificar las propiedades del lenguaje en diversas situaciones comunicativas.</w:t>
            </w:r>
          </w:p>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p>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Analizar la información y emplear el lenguaje para la toma de decisiones.</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Valorar la diversidad lingüística y cultural de México.</w:t>
            </w: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r w:rsidRPr="00C55D9C">
        <w:rPr>
          <w:rFonts w:ascii="Arial Narrow" w:eastAsia="Calibri" w:hAnsi="Arial Narrow" w:cs="Times New Roman"/>
          <w:b/>
          <w:noProof/>
          <w:color w:val="000000"/>
          <w:sz w:val="20"/>
          <w:szCs w:val="20"/>
          <w:lang w:eastAsia="es-MX"/>
        </w:rPr>
        <w:t xml:space="preserve">Sesión 1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542"/>
        <w:gridCol w:w="3592"/>
        <w:gridCol w:w="1979"/>
      </w:tblGrid>
      <w:tr w:rsidR="0057475D" w:rsidRPr="0057475D" w:rsidTr="0057475D">
        <w:trPr>
          <w:trHeight w:val="152"/>
        </w:trPr>
        <w:tc>
          <w:tcPr>
            <w:tcW w:w="1244"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color w:val="000000" w:themeColor="text1"/>
                <w:sz w:val="20"/>
                <w:szCs w:val="20"/>
              </w:rPr>
              <w:t>APRENDIZAJES ESPERADOS</w:t>
            </w:r>
          </w:p>
        </w:tc>
        <w:tc>
          <w:tcPr>
            <w:tcW w:w="117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PRODUCCIÓN</w:t>
            </w:r>
          </w:p>
        </w:tc>
        <w:tc>
          <w:tcPr>
            <w:tcW w:w="166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57475D" w:rsidRPr="0057475D" w:rsidTr="0057475D">
        <w:trPr>
          <w:trHeight w:val="733"/>
        </w:trPr>
        <w:tc>
          <w:tcPr>
            <w:tcW w:w="1244"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20"/>
                <w:szCs w:val="20"/>
              </w:rPr>
              <w:t>Muestra interés y sensibilidad al leer y escribir poemas.</w:t>
            </w:r>
          </w:p>
        </w:tc>
        <w:tc>
          <w:tcPr>
            <w:tcW w:w="1177"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Discusión sobre los sentimientos evocados en los poemas.</w:t>
            </w:r>
          </w:p>
        </w:tc>
        <w:tc>
          <w:tcPr>
            <w:tcW w:w="1663"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b/>
                <w:color w:val="000000" w:themeColor="text1"/>
                <w:sz w:val="18"/>
                <w:szCs w:val="20"/>
              </w:rPr>
            </w:pPr>
            <w:r w:rsidRPr="0057475D">
              <w:rPr>
                <w:rFonts w:ascii="Arial Narrow" w:eastAsia="Calibri" w:hAnsi="Arial Narrow" w:cs="Calibri"/>
                <w:b/>
                <w:color w:val="000000" w:themeColor="text1"/>
                <w:sz w:val="18"/>
                <w:szCs w:val="20"/>
              </w:rPr>
              <w:t>ASPECTOS SINTÁCTICOS Y SEMÁNTICOS</w:t>
            </w:r>
          </w:p>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18"/>
                <w:szCs w:val="20"/>
              </w:rPr>
              <w:t>Recursos literarios para crear un efecto poético (rima, métrica, adjetivos y adverbios).</w:t>
            </w:r>
          </w:p>
        </w:tc>
        <w:tc>
          <w:tcPr>
            <w:tcW w:w="917" w:type="pct"/>
            <w:shd w:val="clear" w:color="auto" w:fill="F2F2F2" w:themeFill="background1" w:themeFillShade="F2"/>
            <w:vAlign w:val="center"/>
          </w:tcPr>
          <w:p w:rsidR="00C55D9C" w:rsidRPr="0057475D" w:rsidRDefault="00C55D9C" w:rsidP="00C55D9C">
            <w:pPr>
              <w:spacing w:after="0" w:line="240" w:lineRule="auto"/>
              <w:contextualSpacing/>
              <w:jc w:val="center"/>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Recursos literarios (adjetivos y verbos)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1191"/>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t>Solicitar que lean lo siguiente:</w:t>
            </w:r>
          </w:p>
          <w:p w:rsidR="00C55D9C" w:rsidRPr="00C55D9C" w:rsidRDefault="00C55D9C" w:rsidP="00C55D9C">
            <w:pPr>
              <w:spacing w:after="0" w:line="240" w:lineRule="auto"/>
              <w:ind w:left="567"/>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 xml:space="preserve">En la arena </w:t>
            </w:r>
            <w:r w:rsidRPr="00C55D9C">
              <w:rPr>
                <w:rFonts w:ascii="Arial Narrow" w:eastAsia="Calibri" w:hAnsi="Arial Narrow" w:cs="Times New Roman"/>
                <w:bCs/>
                <w:i/>
                <w:sz w:val="20"/>
                <w:szCs w:val="20"/>
                <w:u w:val="single"/>
              </w:rPr>
              <w:t>fina</w:t>
            </w:r>
          </w:p>
          <w:p w:rsidR="00C55D9C" w:rsidRPr="00C55D9C" w:rsidRDefault="00C55D9C" w:rsidP="00C55D9C">
            <w:pPr>
              <w:spacing w:after="0" w:line="240" w:lineRule="auto"/>
              <w:ind w:left="567"/>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un castillo haré.</w:t>
            </w:r>
          </w:p>
          <w:p w:rsidR="00C55D9C" w:rsidRPr="00C55D9C" w:rsidRDefault="00C55D9C" w:rsidP="00C55D9C">
            <w:pPr>
              <w:spacing w:after="0" w:line="240" w:lineRule="auto"/>
              <w:rPr>
                <w:rFonts w:ascii="Arial Narrow" w:eastAsia="Calibri" w:hAnsi="Arial Narrow" w:cs="Times New Roman"/>
                <w:bCs/>
                <w:i/>
                <w:color w:val="FF0000"/>
                <w:sz w:val="20"/>
                <w:szCs w:val="20"/>
              </w:rPr>
            </w:pPr>
            <w:r w:rsidRPr="00C55D9C">
              <w:rPr>
                <w:rFonts w:ascii="Arial Narrow" w:eastAsia="Calibri" w:hAnsi="Arial Narrow" w:cs="Times New Roman"/>
                <w:bCs/>
                <w:sz w:val="20"/>
                <w:szCs w:val="20"/>
              </w:rPr>
              <w:t xml:space="preserve">Preguntar: </w:t>
            </w:r>
            <w:r w:rsidRPr="00C55D9C">
              <w:rPr>
                <w:rFonts w:ascii="Arial Narrow" w:eastAsia="Calibri" w:hAnsi="Arial Narrow" w:cs="Times New Roman"/>
                <w:bCs/>
                <w:i/>
                <w:sz w:val="20"/>
                <w:szCs w:val="20"/>
              </w:rPr>
              <w:t xml:space="preserve">¿Qué función tiene la palabra subrayada? </w:t>
            </w:r>
            <w:r w:rsidRPr="00C55D9C">
              <w:rPr>
                <w:rFonts w:ascii="Arial Narrow" w:eastAsia="Calibri" w:hAnsi="Arial Narrow" w:cs="Times New Roman"/>
                <w:bCs/>
                <w:i/>
                <w:color w:val="0000FF"/>
                <w:sz w:val="20"/>
                <w:szCs w:val="20"/>
              </w:rPr>
              <w:t>Dice cómo es la arena.</w:t>
            </w:r>
            <w:r w:rsidRPr="00C55D9C">
              <w:rPr>
                <w:rFonts w:ascii="Arial Narrow" w:eastAsia="Calibri" w:hAnsi="Arial Narrow" w:cs="Times New Roman"/>
                <w:bCs/>
                <w:i/>
                <w:color w:val="FF0000"/>
                <w:sz w:val="20"/>
                <w:szCs w:val="20"/>
              </w:rPr>
              <w:t xml:space="preserve"> </w:t>
            </w:r>
            <w:r w:rsidRPr="00C55D9C">
              <w:rPr>
                <w:rFonts w:ascii="Arial Narrow" w:eastAsia="Calibri" w:hAnsi="Arial Narrow" w:cs="Times New Roman"/>
                <w:bCs/>
                <w:i/>
                <w:sz w:val="20"/>
                <w:szCs w:val="20"/>
              </w:rPr>
              <w:t xml:space="preserve">¿Cómo se le llama a las palabras que dicen características? </w:t>
            </w:r>
            <w:r w:rsidRPr="00C55D9C">
              <w:rPr>
                <w:rFonts w:ascii="Arial Narrow" w:eastAsia="Calibri" w:hAnsi="Arial Narrow" w:cs="Times New Roman"/>
                <w:bCs/>
                <w:i/>
                <w:color w:val="0000FF"/>
                <w:sz w:val="20"/>
                <w:szCs w:val="20"/>
              </w:rPr>
              <w:t>Es un adjetivo calificativo.</w:t>
            </w:r>
            <w:r w:rsidRPr="00C55D9C">
              <w:rPr>
                <w:rFonts w:ascii="Arial Narrow" w:eastAsia="Calibri" w:hAnsi="Arial Narrow" w:cs="Times New Roman"/>
                <w:bCs/>
                <w:i/>
                <w:color w:val="FF0000"/>
                <w:sz w:val="20"/>
                <w:szCs w:val="20"/>
              </w:rPr>
              <w:t xml:space="preserve"> </w:t>
            </w:r>
            <w:r w:rsidRPr="00C55D9C">
              <w:rPr>
                <w:rFonts w:ascii="Arial Narrow" w:eastAsia="Calibri" w:hAnsi="Arial Narrow" w:cs="Times New Roman"/>
                <w:bCs/>
                <w:i/>
                <w:sz w:val="20"/>
                <w:szCs w:val="20"/>
              </w:rPr>
              <w:t xml:space="preserve">¿Qué función tiene la palabra </w:t>
            </w:r>
            <w:r w:rsidRPr="00C55D9C">
              <w:rPr>
                <w:rFonts w:ascii="Arial Narrow" w:eastAsia="Calibri" w:hAnsi="Arial Narrow" w:cs="Times New Roman"/>
                <w:bCs/>
                <w:i/>
                <w:sz w:val="20"/>
                <w:szCs w:val="20"/>
                <w:u w:val="single"/>
              </w:rPr>
              <w:t>haré</w:t>
            </w:r>
            <w:r w:rsidRPr="00C55D9C">
              <w:rPr>
                <w:rFonts w:ascii="Arial Narrow" w:eastAsia="Calibri" w:hAnsi="Arial Narrow" w:cs="Times New Roman"/>
                <w:bCs/>
                <w:i/>
                <w:sz w:val="20"/>
                <w:szCs w:val="20"/>
              </w:rPr>
              <w:t xml:space="preserve"> en los versos anteriores? </w:t>
            </w:r>
            <w:r w:rsidRPr="00C55D9C">
              <w:rPr>
                <w:rFonts w:ascii="Arial Narrow" w:eastAsia="Calibri" w:hAnsi="Arial Narrow" w:cs="Times New Roman"/>
                <w:bCs/>
                <w:i/>
                <w:color w:val="0000FF"/>
                <w:sz w:val="20"/>
                <w:szCs w:val="20"/>
              </w:rPr>
              <w:t>Indica una acción, es un verbo.</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Calibri"/>
                <w:sz w:val="20"/>
                <w:szCs w:val="20"/>
              </w:rPr>
              <w:t xml:space="preserve">Solicitar que escriban su </w:t>
            </w:r>
            <w:r w:rsidRPr="00C55D9C">
              <w:rPr>
                <w:rFonts w:ascii="Arial Narrow" w:eastAsia="Calibri" w:hAnsi="Arial Narrow" w:cs="Times New Roman"/>
                <w:bCs/>
                <w:sz w:val="20"/>
                <w:szCs w:val="20"/>
              </w:rPr>
              <w:t>poema agregando adjetivos y verbos, eso le puede ayudar a darle sentido al poema y que sea coherente.</w:t>
            </w:r>
          </w:p>
          <w:p w:rsidR="00C55D9C" w:rsidRPr="00C55D9C" w:rsidRDefault="00C55D9C" w:rsidP="00C55D9C">
            <w:pPr>
              <w:spacing w:after="0" w:line="240" w:lineRule="auto"/>
              <w:ind w:left="567"/>
              <w:rPr>
                <w:rFonts w:ascii="Arial Narrow" w:eastAsia="Calibri" w:hAnsi="Arial Narrow" w:cs="Times New Roman"/>
                <w:b/>
                <w:bCs/>
                <w:i/>
                <w:sz w:val="20"/>
                <w:szCs w:val="20"/>
              </w:rPr>
            </w:pPr>
            <w:r w:rsidRPr="00C55D9C">
              <w:rPr>
                <w:rFonts w:ascii="Arial Narrow" w:eastAsia="Calibri" w:hAnsi="Arial Narrow" w:cs="Times New Roman"/>
                <w:b/>
                <w:bCs/>
                <w:i/>
                <w:sz w:val="20"/>
                <w:szCs w:val="20"/>
              </w:rPr>
              <w:t>Ejemplo.</w:t>
            </w:r>
          </w:p>
          <w:p w:rsidR="00C55D9C" w:rsidRPr="00C55D9C" w:rsidRDefault="00C55D9C" w:rsidP="00C55D9C">
            <w:pPr>
              <w:spacing w:after="0" w:line="240" w:lineRule="auto"/>
              <w:ind w:left="567"/>
              <w:rPr>
                <w:rFonts w:ascii="Arial Narrow" w:eastAsia="Calibri" w:hAnsi="Arial Narrow" w:cs="Times New Roman"/>
                <w:bCs/>
                <w:i/>
                <w:sz w:val="20"/>
                <w:szCs w:val="20"/>
              </w:rPr>
            </w:pPr>
            <w:r w:rsidRPr="00C55D9C">
              <w:rPr>
                <w:rFonts w:ascii="Arial Narrow" w:eastAsia="Calibri" w:hAnsi="Arial Narrow" w:cs="Times New Roman"/>
                <w:bCs/>
                <w:i/>
                <w:sz w:val="20"/>
                <w:szCs w:val="20"/>
              </w:rPr>
              <w:t>Con verbos y adjetivos:</w:t>
            </w:r>
          </w:p>
          <w:p w:rsidR="00C55D9C" w:rsidRPr="00C55D9C" w:rsidRDefault="00C55D9C" w:rsidP="00C55D9C">
            <w:pPr>
              <w:spacing w:after="0" w:line="240" w:lineRule="auto"/>
              <w:ind w:left="567"/>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 xml:space="preserve">En la arena </w:t>
            </w:r>
            <w:r w:rsidRPr="00C55D9C">
              <w:rPr>
                <w:rFonts w:ascii="Arial Narrow" w:eastAsia="Calibri" w:hAnsi="Arial Narrow" w:cs="Times New Roman"/>
                <w:bCs/>
                <w:i/>
                <w:sz w:val="20"/>
                <w:szCs w:val="20"/>
                <w:u w:val="single"/>
              </w:rPr>
              <w:t>fina</w:t>
            </w:r>
          </w:p>
          <w:p w:rsidR="00C55D9C" w:rsidRPr="00C55D9C" w:rsidRDefault="00C55D9C" w:rsidP="00C55D9C">
            <w:pPr>
              <w:spacing w:after="0" w:line="240" w:lineRule="auto"/>
              <w:ind w:left="567"/>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 xml:space="preserve">Un castillo </w:t>
            </w:r>
            <w:r w:rsidRPr="00C55D9C">
              <w:rPr>
                <w:rFonts w:ascii="Arial Narrow" w:eastAsia="Calibri" w:hAnsi="Arial Narrow" w:cs="Times New Roman"/>
                <w:bCs/>
                <w:i/>
                <w:sz w:val="20"/>
                <w:szCs w:val="20"/>
                <w:u w:val="single"/>
              </w:rPr>
              <w:t>haré</w:t>
            </w:r>
            <w:r w:rsidRPr="00C55D9C">
              <w:rPr>
                <w:rFonts w:ascii="Arial Narrow" w:eastAsia="Calibri" w:hAnsi="Arial Narrow" w:cs="Times New Roman"/>
                <w:bCs/>
                <w:i/>
                <w:sz w:val="20"/>
                <w:szCs w:val="20"/>
              </w:rPr>
              <w:t>.</w:t>
            </w:r>
          </w:p>
          <w:p w:rsidR="00C55D9C" w:rsidRPr="00C55D9C" w:rsidRDefault="00C55D9C" w:rsidP="00C55D9C">
            <w:pPr>
              <w:spacing w:after="0" w:line="240" w:lineRule="auto"/>
              <w:ind w:left="567"/>
              <w:rPr>
                <w:rFonts w:ascii="Arial Narrow" w:eastAsia="Calibri" w:hAnsi="Arial Narrow" w:cs="Times New Roman"/>
                <w:bCs/>
                <w:i/>
                <w:sz w:val="20"/>
                <w:szCs w:val="20"/>
              </w:rPr>
            </w:pPr>
            <w:r w:rsidRPr="00C55D9C">
              <w:rPr>
                <w:rFonts w:ascii="Arial Narrow" w:eastAsia="Calibri" w:hAnsi="Arial Narrow" w:cs="Times New Roman"/>
                <w:bCs/>
                <w:i/>
                <w:sz w:val="20"/>
                <w:szCs w:val="20"/>
              </w:rPr>
              <w:t>Sin verbos y adjetivos:</w:t>
            </w:r>
          </w:p>
          <w:p w:rsidR="00C55D9C" w:rsidRPr="00C55D9C" w:rsidRDefault="00C55D9C" w:rsidP="00C55D9C">
            <w:pPr>
              <w:spacing w:after="0" w:line="240" w:lineRule="auto"/>
              <w:ind w:left="567"/>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En la arena</w:t>
            </w:r>
          </w:p>
          <w:p w:rsidR="00C55D9C" w:rsidRPr="00C55D9C" w:rsidRDefault="00C55D9C" w:rsidP="00C55D9C">
            <w:pPr>
              <w:spacing w:after="0" w:line="240" w:lineRule="auto"/>
              <w:ind w:left="567"/>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Un castillo.</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lastRenderedPageBreak/>
              <w:t xml:space="preserve">Invitar a que se reúnan en parejas y lean uno de los poemas que trajeron de tarea. </w:t>
            </w:r>
          </w:p>
          <w:p w:rsidR="00C55D9C" w:rsidRPr="00C55D9C" w:rsidRDefault="00C55D9C" w:rsidP="00C55D9C">
            <w:pPr>
              <w:spacing w:after="0" w:line="240" w:lineRule="auto"/>
              <w:rPr>
                <w:rFonts w:ascii="Arial Narrow" w:eastAsia="Calibri" w:hAnsi="Arial Narrow" w:cs="Times New Roman"/>
                <w:bCs/>
                <w:i/>
                <w:sz w:val="20"/>
                <w:szCs w:val="20"/>
              </w:rPr>
            </w:pPr>
            <w:r w:rsidRPr="00C55D9C">
              <w:rPr>
                <w:rFonts w:ascii="Arial Narrow" w:eastAsia="Calibri" w:hAnsi="Arial Narrow" w:cs="Times New Roman"/>
                <w:bCs/>
                <w:sz w:val="20"/>
                <w:szCs w:val="20"/>
              </w:rPr>
              <w:t xml:space="preserve">Preguntar: </w:t>
            </w:r>
            <w:r w:rsidRPr="00C55D9C">
              <w:rPr>
                <w:rFonts w:ascii="Arial Narrow" w:eastAsia="Calibri" w:hAnsi="Arial Narrow" w:cs="Times New Roman"/>
                <w:bCs/>
                <w:i/>
                <w:sz w:val="20"/>
                <w:szCs w:val="20"/>
              </w:rPr>
              <w:t>¿De qué trata el poema?, ¿cuál sería el estado de ánimo del poeta al escribirlo?, ¿qué sientes al escuchar tu poema?</w:t>
            </w:r>
          </w:p>
          <w:p w:rsidR="00C55D9C" w:rsidRPr="00C55D9C" w:rsidRDefault="00C55D9C" w:rsidP="00C55D9C">
            <w:pPr>
              <w:spacing w:after="0" w:line="240" w:lineRule="auto"/>
              <w:ind w:left="567" w:hanging="567"/>
              <w:rPr>
                <w:rFonts w:ascii="Arial Narrow" w:eastAsia="Calibri" w:hAnsi="Arial Narrow" w:cs="Times New Roman"/>
                <w:bCs/>
                <w:sz w:val="20"/>
                <w:szCs w:val="20"/>
              </w:rPr>
            </w:pPr>
            <w:r w:rsidRPr="00C55D9C">
              <w:rPr>
                <w:rFonts w:ascii="Arial Narrow" w:eastAsia="Calibri" w:hAnsi="Arial Narrow" w:cs="Times New Roman"/>
                <w:bCs/>
                <w:sz w:val="20"/>
                <w:szCs w:val="20"/>
              </w:rPr>
              <w:t>Indicar: Comparte con tus compañeros cuáles son las palabras que a te ayudan a saber qué sentimientos despierta un poema.</w:t>
            </w:r>
          </w:p>
          <w:p w:rsidR="00C55D9C" w:rsidRPr="00C55D9C" w:rsidRDefault="00C55D9C" w:rsidP="00C55D9C">
            <w:pPr>
              <w:spacing w:after="0" w:line="240" w:lineRule="auto"/>
              <w:ind w:left="567"/>
              <w:rPr>
                <w:rFonts w:ascii="Arial Narrow" w:eastAsia="Calibri" w:hAnsi="Arial Narrow" w:cs="Times New Roman"/>
                <w:bCs/>
                <w:sz w:val="20"/>
                <w:szCs w:val="20"/>
              </w:rPr>
            </w:pPr>
            <w:r w:rsidRPr="00C55D9C">
              <w:rPr>
                <w:rFonts w:ascii="Arial Narrow" w:eastAsia="Calibri" w:hAnsi="Arial Narrow" w:cs="Times New Roman"/>
                <w:bCs/>
                <w:sz w:val="20"/>
                <w:szCs w:val="20"/>
              </w:rPr>
              <w:t>Lee más poemas y explica en tu cuaderno qué sentimientos recuerdas con cada uno de ellos.</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lang w:val="es-ES"/>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lastRenderedPageBreak/>
              <w:t xml:space="preserve">RECURSO.- </w:t>
            </w: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Reconocen alguno de los recursos literarios como adjetivos y verbos en los poemas.</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36"/>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12"/>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Poemas.</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20"/>
              </w:rPr>
            </w:pPr>
          </w:p>
        </w:tc>
      </w:tr>
    </w:tbl>
    <w:p w:rsidR="00C55D9C" w:rsidRPr="00C55D9C" w:rsidRDefault="00C55D9C" w:rsidP="00C55D9C">
      <w:pPr>
        <w:spacing w:after="0" w:line="240" w:lineRule="auto"/>
        <w:jc w:val="center"/>
        <w:rPr>
          <w:rFonts w:ascii="Arial Narrow" w:eastAsia="Calibri" w:hAnsi="Arial Narrow" w:cs="Times New Roman"/>
          <w:color w:val="31849B"/>
          <w:sz w:val="20"/>
          <w:szCs w:val="20"/>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r w:rsidRPr="00C55D9C">
        <w:rPr>
          <w:rFonts w:ascii="Arial Narrow" w:eastAsia="Calibri" w:hAnsi="Arial Narrow" w:cs="Times New Roman"/>
          <w:b/>
          <w:noProof/>
          <w:color w:val="000000"/>
          <w:sz w:val="20"/>
          <w:szCs w:val="20"/>
          <w:lang w:eastAsia="es-MX"/>
        </w:rPr>
        <w:t xml:space="preserve">Sesión 2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259"/>
        <w:gridCol w:w="3873"/>
        <w:gridCol w:w="1981"/>
      </w:tblGrid>
      <w:tr w:rsidR="0057475D" w:rsidRPr="0057475D" w:rsidTr="0057475D">
        <w:trPr>
          <w:trHeight w:val="152"/>
        </w:trPr>
        <w:tc>
          <w:tcPr>
            <w:tcW w:w="1244"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color w:val="000000" w:themeColor="text1"/>
                <w:sz w:val="20"/>
                <w:szCs w:val="20"/>
              </w:rPr>
              <w:t>APRENDIZAJES ESPERADOS</w:t>
            </w:r>
          </w:p>
        </w:tc>
        <w:tc>
          <w:tcPr>
            <w:tcW w:w="1046"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PRODUCCIÓN</w:t>
            </w:r>
          </w:p>
        </w:tc>
        <w:tc>
          <w:tcPr>
            <w:tcW w:w="179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57475D" w:rsidRPr="0057475D" w:rsidTr="0057475D">
        <w:trPr>
          <w:trHeight w:val="733"/>
        </w:trPr>
        <w:tc>
          <w:tcPr>
            <w:tcW w:w="1244"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20"/>
                <w:szCs w:val="20"/>
              </w:rPr>
              <w:t>Identifica los temas de un poema y reconoce los sentimientos involucrados.</w:t>
            </w:r>
          </w:p>
        </w:tc>
        <w:tc>
          <w:tcPr>
            <w:tcW w:w="1046"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Times New Roman"/>
                <w:color w:val="000000" w:themeColor="text1"/>
                <w:sz w:val="20"/>
                <w:szCs w:val="20"/>
              </w:rPr>
              <w:t>Discusión sobre los sentimientos evocados en los poemas.</w:t>
            </w:r>
          </w:p>
        </w:tc>
        <w:tc>
          <w:tcPr>
            <w:tcW w:w="1793"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b/>
                <w:color w:val="000000" w:themeColor="text1"/>
                <w:sz w:val="18"/>
                <w:szCs w:val="20"/>
              </w:rPr>
            </w:pPr>
            <w:r w:rsidRPr="0057475D">
              <w:rPr>
                <w:rFonts w:ascii="Arial Narrow" w:eastAsia="Calibri" w:hAnsi="Arial Narrow" w:cs="Calibri"/>
                <w:b/>
                <w:color w:val="000000" w:themeColor="text1"/>
                <w:sz w:val="18"/>
                <w:szCs w:val="20"/>
              </w:rPr>
              <w:t>COMPRENSIÓN E INTERPRETACIÓN</w:t>
            </w:r>
          </w:p>
          <w:p w:rsidR="00C55D9C" w:rsidRPr="0057475D" w:rsidRDefault="00C55D9C" w:rsidP="00C55D9C">
            <w:pPr>
              <w:spacing w:after="0" w:line="240" w:lineRule="auto"/>
              <w:contextualSpacing/>
              <w:rPr>
                <w:rFonts w:ascii="Arial Narrow" w:eastAsia="Calibri" w:hAnsi="Arial Narrow" w:cs="Calibri"/>
                <w:color w:val="000000" w:themeColor="text1"/>
                <w:sz w:val="18"/>
                <w:szCs w:val="20"/>
              </w:rPr>
            </w:pPr>
            <w:r w:rsidRPr="0057475D">
              <w:rPr>
                <w:rFonts w:ascii="Arial Narrow" w:eastAsia="Calibri" w:hAnsi="Arial Narrow" w:cs="Calibri"/>
                <w:color w:val="000000" w:themeColor="text1"/>
                <w:sz w:val="18"/>
                <w:szCs w:val="20"/>
              </w:rPr>
              <w:t>Sentimientos que provoca la poesía.</w:t>
            </w:r>
          </w:p>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18"/>
                <w:szCs w:val="20"/>
              </w:rPr>
              <w:t>Relación entre los sentimientos propios y los que provoca un poema.</w:t>
            </w:r>
          </w:p>
        </w:tc>
        <w:tc>
          <w:tcPr>
            <w:tcW w:w="917" w:type="pct"/>
            <w:shd w:val="clear" w:color="auto" w:fill="F2F2F2" w:themeFill="background1" w:themeFillShade="F2"/>
            <w:vAlign w:val="center"/>
          </w:tcPr>
          <w:p w:rsidR="00C55D9C" w:rsidRPr="0057475D" w:rsidRDefault="00C55D9C" w:rsidP="00C55D9C">
            <w:pPr>
              <w:spacing w:after="0" w:line="240" w:lineRule="auto"/>
              <w:contextualSpacing/>
              <w:jc w:val="center"/>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Relación entre los sentimientos.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39"/>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color w:val="000000"/>
                <w:sz w:val="20"/>
                <w:szCs w:val="20"/>
              </w:rPr>
            </w:pPr>
            <w:r w:rsidRPr="00C55D9C">
              <w:rPr>
                <w:rFonts w:ascii="Arial Narrow" w:eastAsia="Calibri" w:hAnsi="Arial Narrow" w:cs="Times New Roman"/>
                <w:b/>
                <w:color w:val="000000"/>
                <w:sz w:val="20"/>
                <w:szCs w:val="20"/>
              </w:rPr>
              <w:t xml:space="preserve">INICIO </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Reproducir el audio de un poema.</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Preguntar: </w:t>
            </w:r>
            <w:r w:rsidRPr="00C55D9C">
              <w:rPr>
                <w:rFonts w:ascii="Arial Narrow" w:eastAsia="Calibri" w:hAnsi="Arial Narrow" w:cs="Times New Roman"/>
                <w:bCs/>
                <w:i/>
                <w:color w:val="000000"/>
                <w:sz w:val="20"/>
                <w:szCs w:val="20"/>
              </w:rPr>
              <w:t>¿Qué sentiste  al escuchar esto?, ¿qué momentos te trajo a la memoria?, ¿qué sentimientos predominan en el poema?</w:t>
            </w:r>
          </w:p>
          <w:p w:rsidR="00C55D9C" w:rsidRPr="00C55D9C" w:rsidRDefault="00C55D9C" w:rsidP="00C55D9C">
            <w:pPr>
              <w:spacing w:after="0" w:line="240" w:lineRule="auto"/>
              <w:rPr>
                <w:rFonts w:ascii="Arial Narrow" w:eastAsia="Calibri" w:hAnsi="Arial Narrow" w:cs="Times New Roman"/>
                <w:b/>
                <w:bCs/>
                <w:color w:val="000000"/>
                <w:sz w:val="20"/>
                <w:szCs w:val="20"/>
              </w:rPr>
            </w:pPr>
            <w:r w:rsidRPr="00C55D9C">
              <w:rPr>
                <w:rFonts w:ascii="Arial Narrow" w:eastAsia="Calibri" w:hAnsi="Arial Narrow" w:cs="Times New Roman"/>
                <w:b/>
                <w:bCs/>
                <w:color w:val="000000"/>
                <w:sz w:val="20"/>
                <w:szCs w:val="20"/>
              </w:rPr>
              <w:t>DESARROLLO</w:t>
            </w:r>
          </w:p>
          <w:p w:rsidR="00C55D9C" w:rsidRPr="00C55D9C" w:rsidRDefault="00C55D9C" w:rsidP="00C55D9C">
            <w:pPr>
              <w:spacing w:after="0" w:line="240" w:lineRule="auto"/>
              <w:rPr>
                <w:rFonts w:ascii="Arial Narrow" w:eastAsia="Calibri" w:hAnsi="Arial Narrow" w:cs="Times New Roman"/>
                <w:b/>
                <w:bCs/>
                <w:color w:val="000000"/>
                <w:sz w:val="20"/>
                <w:szCs w:val="20"/>
              </w:rPr>
            </w:pPr>
            <w:r w:rsidRPr="00C55D9C">
              <w:rPr>
                <w:rFonts w:ascii="Arial Narrow" w:eastAsia="Calibri" w:hAnsi="Arial Narrow" w:cs="Calibri"/>
                <w:color w:val="000000"/>
                <w:sz w:val="20"/>
                <w:szCs w:val="20"/>
                <w:lang w:val="es-ES"/>
              </w:rPr>
              <w:t>Expresar que a</w:t>
            </w:r>
            <w:r w:rsidRPr="00C55D9C">
              <w:rPr>
                <w:rFonts w:ascii="Arial Narrow" w:eastAsia="Calibri" w:hAnsi="Arial Narrow" w:cs="Times New Roman"/>
                <w:bCs/>
                <w:color w:val="000000"/>
                <w:sz w:val="20"/>
                <w:szCs w:val="20"/>
              </w:rPr>
              <w:t xml:space="preserve"> la hora de escribir su poema puede tomar como referencia los </w:t>
            </w:r>
            <w:r w:rsidRPr="00C55D9C">
              <w:rPr>
                <w:rFonts w:ascii="Arial Narrow" w:eastAsia="Calibri" w:hAnsi="Arial Narrow" w:cs="Times New Roman"/>
                <w:bCs/>
                <w:color w:val="000000"/>
                <w:sz w:val="20"/>
                <w:szCs w:val="20"/>
                <w:u w:val="single"/>
              </w:rPr>
              <w:t>sentimientos</w:t>
            </w:r>
            <w:r w:rsidRPr="00C55D9C">
              <w:rPr>
                <w:rFonts w:ascii="Arial Narrow" w:eastAsia="Calibri" w:hAnsi="Arial Narrow" w:cs="Times New Roman"/>
                <w:bCs/>
                <w:color w:val="000000"/>
                <w:sz w:val="20"/>
                <w:szCs w:val="20"/>
              </w:rPr>
              <w:t>; supongamos que estás alegre, entonces hablarás de cosas alegres por ejemplo, payasos, flores, juegos etc.</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Facilitar varios poemas y pedir que identifiquen los sentimientos y motivos por los que fue escrito cada uno.</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Pedir que realicen un dibujo donde expresen, ¿de qué trata cada poema? y ¿qué sentimientos evoca?</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Indicar que investiguen más poemas para que identifiquen el sentimiento que predomina en ellos.</w:t>
            </w:r>
          </w:p>
          <w:p w:rsidR="00C55D9C" w:rsidRPr="00C55D9C" w:rsidRDefault="00C55D9C" w:rsidP="00C55D9C">
            <w:pPr>
              <w:spacing w:after="0" w:line="240" w:lineRule="auto"/>
              <w:rPr>
                <w:rFonts w:ascii="Arial Narrow" w:eastAsia="Calibri" w:hAnsi="Arial Narrow" w:cs="Times New Roman"/>
                <w:b/>
                <w:color w:val="000000"/>
                <w:sz w:val="20"/>
                <w:szCs w:val="20"/>
              </w:rPr>
            </w:pPr>
            <w:r w:rsidRPr="00C55D9C">
              <w:rPr>
                <w:rFonts w:ascii="Arial Narrow" w:eastAsia="Calibri" w:hAnsi="Arial Narrow" w:cs="Times New Roman"/>
                <w:b/>
                <w:color w:val="000000"/>
                <w:sz w:val="20"/>
                <w:szCs w:val="20"/>
              </w:rPr>
              <w:t>CIERRE</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color w:val="000000"/>
                <w:sz w:val="20"/>
                <w:szCs w:val="20"/>
              </w:rPr>
              <w:t>Presentar varios poemas para que los clasifiquen según los sentimientos que evocan.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Identifican los sentimientos involucrados en un poema y reconoce los propios.</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36"/>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12"/>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Poemas.</w:t>
            </w:r>
          </w:p>
        </w:tc>
      </w:tr>
      <w:tr w:rsidR="00C55D9C" w:rsidRPr="00C55D9C"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20"/>
              </w:rPr>
            </w:pPr>
          </w:p>
        </w:tc>
      </w:tr>
    </w:tbl>
    <w:p w:rsidR="00C55D9C" w:rsidRPr="00C55D9C" w:rsidRDefault="00C55D9C" w:rsidP="00C55D9C">
      <w:pPr>
        <w:spacing w:after="0" w:line="240" w:lineRule="auto"/>
        <w:jc w:val="center"/>
        <w:rPr>
          <w:rFonts w:ascii="Arial Narrow" w:eastAsia="Calibri" w:hAnsi="Arial Narrow" w:cs="Times New Roman"/>
          <w:color w:val="31849B"/>
          <w:sz w:val="20"/>
          <w:szCs w:val="20"/>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r w:rsidRPr="00C55D9C">
        <w:rPr>
          <w:rFonts w:ascii="Arial Narrow" w:eastAsia="Calibri" w:hAnsi="Arial Narrow" w:cs="Times New Roman"/>
          <w:b/>
          <w:noProof/>
          <w:color w:val="000000"/>
          <w:sz w:val="20"/>
          <w:szCs w:val="20"/>
          <w:lang w:eastAsia="es-MX"/>
        </w:rPr>
        <w:t xml:space="preserve">Sesión 3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6"/>
        <w:gridCol w:w="3167"/>
        <w:gridCol w:w="1981"/>
      </w:tblGrid>
      <w:tr w:rsidR="00C55D9C" w:rsidRPr="00C55D9C" w:rsidTr="0057475D">
        <w:trPr>
          <w:trHeight w:val="152"/>
        </w:trPr>
        <w:tc>
          <w:tcPr>
            <w:tcW w:w="1244"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color w:val="000000" w:themeColor="text1"/>
                <w:sz w:val="20"/>
                <w:szCs w:val="20"/>
              </w:rPr>
              <w:t>APRENDIZAJES ESPERADOS</w:t>
            </w:r>
          </w:p>
        </w:tc>
        <w:tc>
          <w:tcPr>
            <w:tcW w:w="137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PRODUCCIÓN</w:t>
            </w:r>
          </w:p>
        </w:tc>
        <w:tc>
          <w:tcPr>
            <w:tcW w:w="1466"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406"/>
        </w:trPr>
        <w:tc>
          <w:tcPr>
            <w:tcW w:w="1244"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20"/>
                <w:szCs w:val="20"/>
              </w:rPr>
              <w:t>Identifica algunos de los recursos literarios de la poesía.</w:t>
            </w:r>
          </w:p>
        </w:tc>
        <w:tc>
          <w:tcPr>
            <w:tcW w:w="1373"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Discusión sobre las características de los poemas, y de las diferencias entre el lenguaje literal y figurado.</w:t>
            </w:r>
          </w:p>
        </w:tc>
        <w:tc>
          <w:tcPr>
            <w:tcW w:w="1466"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b/>
                <w:color w:val="000000" w:themeColor="text1"/>
                <w:sz w:val="18"/>
                <w:szCs w:val="20"/>
              </w:rPr>
            </w:pPr>
            <w:r w:rsidRPr="0057475D">
              <w:rPr>
                <w:rFonts w:ascii="Arial Narrow" w:eastAsia="Calibri" w:hAnsi="Arial Narrow" w:cs="Calibri"/>
                <w:b/>
                <w:color w:val="000000" w:themeColor="text1"/>
                <w:sz w:val="18"/>
                <w:szCs w:val="20"/>
              </w:rPr>
              <w:t>COMPRENSIÓN E INTERPRETACIÓN</w:t>
            </w:r>
          </w:p>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18"/>
                <w:szCs w:val="20"/>
              </w:rPr>
              <w:t>Sentido literal y figurado de las palabras o frases en un poema.</w:t>
            </w:r>
          </w:p>
        </w:tc>
        <w:tc>
          <w:tcPr>
            <w:tcW w:w="917" w:type="pct"/>
            <w:shd w:val="clear" w:color="auto" w:fill="F2F2F2" w:themeFill="background1" w:themeFillShade="F2"/>
            <w:vAlign w:val="center"/>
          </w:tcPr>
          <w:p w:rsidR="00C55D9C" w:rsidRPr="0057475D" w:rsidRDefault="00C55D9C" w:rsidP="00C55D9C">
            <w:pPr>
              <w:spacing w:after="0" w:line="240" w:lineRule="auto"/>
              <w:contextualSpacing/>
              <w:jc w:val="center"/>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Sentido literal y sentido figurado.</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60"/>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Presentar las siguientes frases para que las lean:</w:t>
            </w:r>
          </w:p>
          <w:p w:rsidR="00C55D9C" w:rsidRPr="00C55D9C" w:rsidRDefault="00C55D9C" w:rsidP="00C55D9C">
            <w:pPr>
              <w:spacing w:after="0" w:line="240" w:lineRule="auto"/>
              <w:ind w:left="567"/>
              <w:jc w:val="center"/>
              <w:rPr>
                <w:rFonts w:ascii="Arial Narrow" w:eastAsia="Calibri" w:hAnsi="Arial Narrow" w:cs="Times New Roman"/>
                <w:bCs/>
                <w:i/>
                <w:color w:val="000000"/>
                <w:sz w:val="20"/>
                <w:szCs w:val="20"/>
              </w:rPr>
            </w:pPr>
            <w:r w:rsidRPr="00C55D9C">
              <w:rPr>
                <w:rFonts w:ascii="Arial Narrow" w:eastAsia="Calibri" w:hAnsi="Arial Narrow" w:cs="Times New Roman"/>
                <w:bCs/>
                <w:i/>
                <w:color w:val="000000"/>
                <w:sz w:val="20"/>
                <w:szCs w:val="20"/>
              </w:rPr>
              <w:t>Mi padre estaba asándose.</w:t>
            </w:r>
          </w:p>
          <w:p w:rsidR="00C55D9C" w:rsidRPr="00C55D9C" w:rsidRDefault="00C55D9C" w:rsidP="00C55D9C">
            <w:pPr>
              <w:spacing w:after="0" w:line="240" w:lineRule="auto"/>
              <w:ind w:left="567"/>
              <w:jc w:val="center"/>
              <w:rPr>
                <w:rFonts w:ascii="Arial Narrow" w:eastAsia="Calibri" w:hAnsi="Arial Narrow" w:cs="Times New Roman"/>
                <w:bCs/>
                <w:i/>
                <w:color w:val="000000"/>
                <w:sz w:val="20"/>
                <w:szCs w:val="20"/>
              </w:rPr>
            </w:pPr>
            <w:r w:rsidRPr="00C55D9C">
              <w:rPr>
                <w:rFonts w:ascii="Arial Narrow" w:eastAsia="Calibri" w:hAnsi="Arial Narrow" w:cs="Times New Roman"/>
                <w:bCs/>
                <w:i/>
                <w:color w:val="000000"/>
                <w:sz w:val="20"/>
                <w:szCs w:val="20"/>
              </w:rPr>
              <w:t>Su idea era intragable.</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Preguntar: </w:t>
            </w:r>
            <w:r w:rsidRPr="00C55D9C">
              <w:rPr>
                <w:rFonts w:ascii="Arial Narrow" w:eastAsia="Calibri" w:hAnsi="Arial Narrow" w:cs="Times New Roman"/>
                <w:bCs/>
                <w:i/>
                <w:color w:val="000000"/>
                <w:sz w:val="20"/>
                <w:szCs w:val="20"/>
              </w:rPr>
              <w:t>¿Qué significados tienen las frases anteriores?, ¿en qué sentido están hablando?</w:t>
            </w:r>
          </w:p>
          <w:p w:rsidR="00C55D9C" w:rsidRPr="00C55D9C" w:rsidRDefault="00C55D9C" w:rsidP="00C55D9C">
            <w:pPr>
              <w:spacing w:after="0" w:line="240" w:lineRule="auto"/>
              <w:rPr>
                <w:rFonts w:ascii="Arial Narrow" w:eastAsia="Calibri" w:hAnsi="Arial Narrow" w:cs="Times New Roman"/>
                <w:b/>
                <w:bCs/>
                <w:color w:val="000000"/>
                <w:sz w:val="20"/>
                <w:szCs w:val="20"/>
              </w:rPr>
            </w:pPr>
            <w:r w:rsidRPr="00C55D9C">
              <w:rPr>
                <w:rFonts w:ascii="Arial Narrow" w:eastAsia="Calibri" w:hAnsi="Arial Narrow" w:cs="Times New Roman"/>
                <w:b/>
                <w:bCs/>
                <w:color w:val="000000"/>
                <w:sz w:val="20"/>
                <w:szCs w:val="20"/>
              </w:rPr>
              <w:t>DESARROLLO</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Calibri"/>
                <w:color w:val="000000"/>
                <w:sz w:val="20"/>
                <w:szCs w:val="20"/>
                <w:lang w:val="es-ES"/>
              </w:rPr>
              <w:t>Explicar que con</w:t>
            </w:r>
            <w:r w:rsidRPr="00C55D9C">
              <w:rPr>
                <w:rFonts w:ascii="Arial Narrow" w:eastAsia="Calibri" w:hAnsi="Arial Narrow" w:cs="Times New Roman"/>
                <w:bCs/>
                <w:color w:val="000000"/>
                <w:sz w:val="20"/>
                <w:szCs w:val="20"/>
              </w:rPr>
              <w:t xml:space="preserve"> frecuencia, en lugar de decir algo directamente, lo expresamos de otra forma.</w:t>
            </w:r>
            <w:r w:rsidRPr="00C55D9C">
              <w:rPr>
                <w:rFonts w:ascii="Arial Narrow" w:eastAsia="Calibri" w:hAnsi="Arial Narrow" w:cs="Times New Roman"/>
                <w:b/>
                <w:bCs/>
                <w:color w:val="000000"/>
                <w:sz w:val="20"/>
                <w:szCs w:val="20"/>
              </w:rPr>
              <w:t xml:space="preserve"> </w:t>
            </w:r>
            <w:r w:rsidRPr="00C55D9C">
              <w:rPr>
                <w:rFonts w:ascii="Arial Narrow" w:eastAsia="Calibri" w:hAnsi="Arial Narrow" w:cs="Times New Roman"/>
                <w:bCs/>
                <w:color w:val="000000"/>
                <w:sz w:val="20"/>
                <w:szCs w:val="20"/>
              </w:rPr>
              <w:t xml:space="preserve">A esto se le llama </w:t>
            </w:r>
            <w:r w:rsidRPr="00C55D9C">
              <w:rPr>
                <w:rFonts w:ascii="Arial Narrow" w:eastAsia="Calibri" w:hAnsi="Arial Narrow" w:cs="Times New Roman"/>
                <w:bCs/>
                <w:color w:val="000000"/>
                <w:sz w:val="20"/>
                <w:szCs w:val="20"/>
                <w:u w:val="single"/>
              </w:rPr>
              <w:t>lenguaje figurado o literario.</w:t>
            </w:r>
            <w:r w:rsidRPr="00C55D9C">
              <w:rPr>
                <w:rFonts w:ascii="Arial Narrow" w:eastAsia="Calibri" w:hAnsi="Arial Narrow" w:cs="Times New Roman"/>
                <w:b/>
                <w:bCs/>
                <w:color w:val="000000"/>
                <w:sz w:val="20"/>
                <w:szCs w:val="20"/>
              </w:rPr>
              <w:t xml:space="preserve"> Por ejemplo:</w:t>
            </w:r>
            <w:r w:rsidRPr="00C55D9C">
              <w:rPr>
                <w:rFonts w:ascii="Arial Narrow" w:eastAsia="Calibri" w:hAnsi="Arial Narrow" w:cs="Times New Roman"/>
                <w:bCs/>
                <w:color w:val="000000"/>
                <w:sz w:val="20"/>
                <w:szCs w:val="20"/>
              </w:rPr>
              <w:t xml:space="preserve"> Cuando tenemos calor, en lugar de decir eso, decimos: “Este lugar es un horno”. Si alguien se levanta tarde decimos: “Se le pegaron las cobijas”. </w:t>
            </w:r>
            <w:r w:rsidRPr="00C55D9C">
              <w:rPr>
                <w:rFonts w:ascii="Arial Narrow" w:eastAsia="Calibri" w:hAnsi="Arial Narrow" w:cs="Times New Roman"/>
                <w:bCs/>
                <w:color w:val="000000"/>
                <w:sz w:val="20"/>
                <w:szCs w:val="20"/>
                <w:u w:val="single"/>
              </w:rPr>
              <w:t>Éstos son ejemplos de lenguaje figurado.</w:t>
            </w:r>
            <w:r w:rsidRPr="00C55D9C">
              <w:rPr>
                <w:rFonts w:ascii="Arial Narrow" w:eastAsia="Calibri" w:hAnsi="Arial Narrow" w:cs="Times New Roman"/>
                <w:bCs/>
                <w:color w:val="000000"/>
                <w:sz w:val="20"/>
                <w:szCs w:val="20"/>
              </w:rPr>
              <w:t xml:space="preserve"> Los poetas emplean el lenguaje figurado para crear imágenes en la mente del lector.</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Solicitar que lean la siguiente oración:  </w:t>
            </w:r>
          </w:p>
          <w:p w:rsidR="00C55D9C" w:rsidRPr="00C55D9C" w:rsidRDefault="00C55D9C" w:rsidP="00C55D9C">
            <w:pPr>
              <w:spacing w:after="0" w:line="240" w:lineRule="auto"/>
              <w:ind w:left="567"/>
              <w:jc w:val="center"/>
              <w:rPr>
                <w:rFonts w:ascii="Arial Narrow" w:eastAsia="Calibri" w:hAnsi="Arial Narrow" w:cs="Times New Roman"/>
                <w:bCs/>
                <w:i/>
                <w:color w:val="000000"/>
                <w:sz w:val="20"/>
                <w:szCs w:val="20"/>
              </w:rPr>
            </w:pPr>
            <w:r w:rsidRPr="00C55D9C">
              <w:rPr>
                <w:rFonts w:ascii="Arial Narrow" w:eastAsia="Calibri" w:hAnsi="Arial Narrow" w:cs="Times New Roman"/>
                <w:bCs/>
                <w:i/>
                <w:color w:val="000000"/>
                <w:sz w:val="20"/>
                <w:szCs w:val="20"/>
              </w:rPr>
              <w:t>Tengo mucha hambre.</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Cuestionar: </w:t>
            </w:r>
            <w:r w:rsidRPr="00C55D9C">
              <w:rPr>
                <w:rFonts w:ascii="Arial Narrow" w:eastAsia="Calibri" w:hAnsi="Arial Narrow" w:cs="Times New Roman"/>
                <w:bCs/>
                <w:i/>
                <w:color w:val="000000"/>
                <w:sz w:val="20"/>
                <w:szCs w:val="20"/>
              </w:rPr>
              <w:t>¿En qué sentido están hablando?</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lastRenderedPageBreak/>
              <w:t xml:space="preserve">Expresar que el </w:t>
            </w:r>
            <w:r w:rsidRPr="00C55D9C">
              <w:rPr>
                <w:rFonts w:ascii="Arial Narrow" w:eastAsia="Calibri" w:hAnsi="Arial Narrow" w:cs="Times New Roman"/>
                <w:bCs/>
                <w:color w:val="000000"/>
                <w:sz w:val="20"/>
                <w:szCs w:val="20"/>
                <w:u w:val="single"/>
              </w:rPr>
              <w:t>sentido literal</w:t>
            </w:r>
            <w:r w:rsidRPr="00C55D9C">
              <w:rPr>
                <w:rFonts w:ascii="Arial Narrow" w:eastAsia="Calibri" w:hAnsi="Arial Narrow" w:cs="Times New Roman"/>
                <w:bCs/>
                <w:color w:val="000000"/>
                <w:sz w:val="20"/>
                <w:szCs w:val="20"/>
              </w:rPr>
              <w:t xml:space="preserve"> es decir las cosas tal como son sin hablar en sentido figurado.</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Leer lo siguiente: </w:t>
            </w:r>
            <w:r w:rsidRPr="00C55D9C">
              <w:rPr>
                <w:rFonts w:ascii="Arial Narrow" w:eastAsia="Calibri" w:hAnsi="Arial Narrow" w:cs="Times New Roman"/>
                <w:bCs/>
                <w:i/>
                <w:color w:val="000000"/>
                <w:sz w:val="20"/>
                <w:szCs w:val="20"/>
              </w:rPr>
              <w:t>“Raúl le dio una mano a su padre”</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Decir que esta frase quiere decir que este hombre ayudó a su padre. </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Explicar: El </w:t>
            </w:r>
            <w:r w:rsidRPr="00C55D9C">
              <w:rPr>
                <w:rFonts w:ascii="Arial Narrow" w:eastAsia="Calibri" w:hAnsi="Arial Narrow" w:cs="Times New Roman"/>
                <w:b/>
                <w:bCs/>
                <w:color w:val="000000"/>
                <w:sz w:val="20"/>
                <w:szCs w:val="20"/>
              </w:rPr>
              <w:t>sentido literal</w:t>
            </w:r>
            <w:r w:rsidRPr="00C55D9C">
              <w:rPr>
                <w:rFonts w:ascii="Arial Narrow" w:eastAsia="Calibri" w:hAnsi="Arial Narrow" w:cs="Times New Roman"/>
                <w:bCs/>
                <w:color w:val="000000"/>
                <w:sz w:val="20"/>
                <w:szCs w:val="20"/>
              </w:rPr>
              <w:t xml:space="preserve">, significa que Raúl le entregó un brazo a su padre. El </w:t>
            </w:r>
            <w:r w:rsidRPr="00C55D9C">
              <w:rPr>
                <w:rFonts w:ascii="Arial Narrow" w:eastAsia="Calibri" w:hAnsi="Arial Narrow" w:cs="Times New Roman"/>
                <w:bCs/>
                <w:color w:val="000000"/>
                <w:sz w:val="20"/>
                <w:szCs w:val="20"/>
                <w:u w:val="single"/>
              </w:rPr>
              <w:t>sentido literal</w:t>
            </w:r>
            <w:r w:rsidRPr="00C55D9C">
              <w:rPr>
                <w:rFonts w:ascii="Arial Narrow" w:eastAsia="Calibri" w:hAnsi="Arial Narrow" w:cs="Times New Roman"/>
                <w:bCs/>
                <w:color w:val="000000"/>
                <w:sz w:val="20"/>
                <w:szCs w:val="20"/>
              </w:rPr>
              <w:t xml:space="preserve"> es cuando cada palabra que utilizas se aplica exactamente de acuerdo a su significado, sin metáforas, simbolismos, doble significado, o lenguaje coloquial, estrictamente su significado. </w:t>
            </w:r>
            <w:r w:rsidRPr="00C55D9C">
              <w:rPr>
                <w:rFonts w:ascii="Arial Narrow" w:eastAsia="Calibri" w:hAnsi="Arial Narrow" w:cs="Times New Roman"/>
                <w:b/>
                <w:bCs/>
                <w:color w:val="000000"/>
                <w:sz w:val="20"/>
                <w:szCs w:val="20"/>
              </w:rPr>
              <w:t>Por ejemplo:</w:t>
            </w:r>
            <w:r w:rsidRPr="00C55D9C">
              <w:rPr>
                <w:rFonts w:ascii="Arial Narrow" w:eastAsia="Calibri" w:hAnsi="Arial Narrow" w:cs="Times New Roman"/>
                <w:bCs/>
                <w:color w:val="000000"/>
                <w:sz w:val="20"/>
                <w:szCs w:val="20"/>
              </w:rPr>
              <w:t xml:space="preserve"> La expresión "salir a dar la vuelta ", que significa salir a pasear y "literalmente" significa que saldrás a girar. Entonces ¿qué es el sentido literal?</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Expresar que se aplica al sentido que sigue fielmente el significado de las palabras, sin buscar interpretaciones o sentidos figurados. </w:t>
            </w:r>
            <w:r w:rsidRPr="00C55D9C">
              <w:rPr>
                <w:rFonts w:ascii="Arial Narrow" w:eastAsia="Calibri" w:hAnsi="Arial Narrow" w:cs="Times New Roman"/>
                <w:b/>
                <w:bCs/>
                <w:color w:val="000000"/>
                <w:sz w:val="20"/>
                <w:szCs w:val="20"/>
              </w:rPr>
              <w:t>Ejemplos:</w:t>
            </w:r>
          </w:p>
          <w:p w:rsidR="00C55D9C" w:rsidRPr="00C55D9C" w:rsidRDefault="00C55D9C" w:rsidP="00C55D9C">
            <w:pPr>
              <w:spacing w:after="0" w:line="240" w:lineRule="auto"/>
              <w:rPr>
                <w:rFonts w:ascii="Arial Narrow" w:eastAsia="Calibri" w:hAnsi="Arial Narrow" w:cs="Times New Roman"/>
                <w:b/>
                <w:bCs/>
                <w:color w:val="000000"/>
                <w:sz w:val="20"/>
                <w:szCs w:val="20"/>
              </w:rPr>
            </w:pPr>
            <w:r w:rsidRPr="00C55D9C">
              <w:rPr>
                <w:rFonts w:ascii="Arial Narrow" w:eastAsia="Calibri" w:hAnsi="Arial Narrow" w:cs="Times New Roman"/>
                <w:bCs/>
                <w:color w:val="000000"/>
                <w:sz w:val="20"/>
                <w:szCs w:val="20"/>
              </w:rPr>
              <w:t>Tengo mucha hambre.</w:t>
            </w:r>
          </w:p>
          <w:p w:rsidR="00C55D9C" w:rsidRPr="00C55D9C" w:rsidRDefault="00C55D9C" w:rsidP="00C55D9C">
            <w:pPr>
              <w:spacing w:after="0" w:line="240" w:lineRule="auto"/>
              <w:rPr>
                <w:rFonts w:ascii="Arial Narrow" w:eastAsia="Calibri" w:hAnsi="Arial Narrow" w:cs="Times New Roman"/>
                <w:b/>
                <w:bCs/>
                <w:color w:val="000000"/>
                <w:sz w:val="20"/>
                <w:szCs w:val="20"/>
              </w:rPr>
            </w:pPr>
            <w:r w:rsidRPr="00C55D9C">
              <w:rPr>
                <w:rFonts w:ascii="Arial Narrow" w:eastAsia="Calibri" w:hAnsi="Arial Narrow" w:cs="Times New Roman"/>
                <w:bCs/>
                <w:color w:val="000000"/>
                <w:sz w:val="20"/>
                <w:szCs w:val="20"/>
              </w:rPr>
              <w:t>Está profundamente dormido.</w:t>
            </w:r>
          </w:p>
          <w:p w:rsidR="00C55D9C" w:rsidRPr="00C55D9C" w:rsidRDefault="00C55D9C" w:rsidP="00C55D9C">
            <w:pPr>
              <w:spacing w:after="0" w:line="240" w:lineRule="auto"/>
              <w:ind w:left="567" w:hanging="567"/>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Indicar: Busca en los poemas que ya leíste los veros donde se utiliza el sentido figurado y cuál es el significado literal de cada uno de esos versos.</w:t>
            </w:r>
          </w:p>
          <w:p w:rsidR="00C55D9C" w:rsidRPr="00C55D9C" w:rsidRDefault="00C55D9C" w:rsidP="00C55D9C">
            <w:pPr>
              <w:spacing w:after="0" w:line="240" w:lineRule="auto"/>
              <w:rPr>
                <w:rFonts w:ascii="Arial Narrow" w:eastAsia="Calibri" w:hAnsi="Arial Narrow" w:cs="Times New Roman"/>
                <w:b/>
                <w:color w:val="000000"/>
                <w:sz w:val="20"/>
                <w:szCs w:val="20"/>
              </w:rPr>
            </w:pPr>
            <w:r w:rsidRPr="00C55D9C">
              <w:rPr>
                <w:rFonts w:ascii="Arial Narrow" w:eastAsia="Calibri" w:hAnsi="Arial Narrow" w:cs="Times New Roman"/>
                <w:b/>
                <w:color w:val="000000"/>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color w:val="000000"/>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lastRenderedPageBreak/>
              <w:t xml:space="preserve">RECURSO.- </w:t>
            </w: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Diferencian entre el sentido figurado y el significado literal de las oraciones.</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36"/>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12"/>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Poemas</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20"/>
              </w:rPr>
            </w:pPr>
          </w:p>
        </w:tc>
      </w:tr>
    </w:tbl>
    <w:p w:rsidR="00C55D9C" w:rsidRPr="00C55D9C" w:rsidRDefault="00C55D9C" w:rsidP="00C55D9C">
      <w:pPr>
        <w:spacing w:after="0" w:line="240" w:lineRule="auto"/>
        <w:jc w:val="center"/>
        <w:rPr>
          <w:rFonts w:ascii="Arial Narrow" w:eastAsia="Calibri" w:hAnsi="Arial Narrow" w:cs="Times New Roman"/>
          <w:color w:val="31849B"/>
          <w:sz w:val="20"/>
          <w:szCs w:val="20"/>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r w:rsidRPr="00C55D9C">
        <w:rPr>
          <w:rFonts w:ascii="Arial Narrow" w:eastAsia="Calibri" w:hAnsi="Arial Narrow" w:cs="Times New Roman"/>
          <w:b/>
          <w:noProof/>
          <w:color w:val="000000"/>
          <w:sz w:val="20"/>
          <w:szCs w:val="20"/>
          <w:lang w:eastAsia="es-MX"/>
        </w:rPr>
        <w:t xml:space="preserve">Sesión 4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542"/>
        <w:gridCol w:w="3592"/>
        <w:gridCol w:w="1979"/>
      </w:tblGrid>
      <w:tr w:rsidR="00C55D9C" w:rsidRPr="00C55D9C" w:rsidTr="0057475D">
        <w:trPr>
          <w:trHeight w:val="152"/>
        </w:trPr>
        <w:tc>
          <w:tcPr>
            <w:tcW w:w="1244"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color w:val="000000" w:themeColor="text1"/>
                <w:sz w:val="20"/>
                <w:szCs w:val="20"/>
              </w:rPr>
              <w:t>APRENDIZAJES ESPERADOS</w:t>
            </w:r>
          </w:p>
        </w:tc>
        <w:tc>
          <w:tcPr>
            <w:tcW w:w="117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PRODUCCIÓN</w:t>
            </w:r>
          </w:p>
        </w:tc>
        <w:tc>
          <w:tcPr>
            <w:tcW w:w="166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617"/>
        </w:trPr>
        <w:tc>
          <w:tcPr>
            <w:tcW w:w="1244"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20"/>
                <w:szCs w:val="20"/>
              </w:rPr>
              <w:t>Distingue entre el significado literal y figurado en palabras o frases de un poema.</w:t>
            </w:r>
          </w:p>
        </w:tc>
        <w:tc>
          <w:tcPr>
            <w:tcW w:w="1177"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Times New Roman"/>
                <w:color w:val="000000" w:themeColor="text1"/>
                <w:sz w:val="18"/>
                <w:szCs w:val="20"/>
              </w:rPr>
            </w:pPr>
            <w:r w:rsidRPr="0057475D">
              <w:rPr>
                <w:rFonts w:ascii="Arial Narrow" w:eastAsia="Calibri" w:hAnsi="Arial Narrow" w:cs="Times New Roman"/>
                <w:color w:val="000000" w:themeColor="text1"/>
                <w:sz w:val="18"/>
                <w:szCs w:val="20"/>
              </w:rPr>
              <w:t>Discusión sobre las características de los poemas, y de las diferencias entre el lenguaje literal y figurado.</w:t>
            </w:r>
          </w:p>
        </w:tc>
        <w:tc>
          <w:tcPr>
            <w:tcW w:w="1663"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b/>
                <w:color w:val="000000" w:themeColor="text1"/>
                <w:sz w:val="18"/>
                <w:szCs w:val="20"/>
              </w:rPr>
            </w:pPr>
            <w:r w:rsidRPr="0057475D">
              <w:rPr>
                <w:rFonts w:ascii="Arial Narrow" w:eastAsia="Calibri" w:hAnsi="Arial Narrow" w:cs="Calibri"/>
                <w:b/>
                <w:color w:val="000000" w:themeColor="text1"/>
                <w:sz w:val="18"/>
                <w:szCs w:val="20"/>
              </w:rPr>
              <w:t>PROPIEDADES Y TIPOS DE TEXTOS</w:t>
            </w:r>
          </w:p>
          <w:p w:rsidR="00C55D9C" w:rsidRPr="0057475D" w:rsidRDefault="00C55D9C" w:rsidP="00C55D9C">
            <w:pPr>
              <w:spacing w:after="0" w:line="240" w:lineRule="auto"/>
              <w:contextualSpacing/>
              <w:rPr>
                <w:rFonts w:ascii="Arial Narrow" w:eastAsia="Calibri" w:hAnsi="Arial Narrow" w:cs="Calibri"/>
                <w:color w:val="000000" w:themeColor="text1"/>
                <w:sz w:val="18"/>
                <w:szCs w:val="20"/>
              </w:rPr>
            </w:pPr>
            <w:r w:rsidRPr="0057475D">
              <w:rPr>
                <w:rFonts w:ascii="Arial Narrow" w:eastAsia="Calibri" w:hAnsi="Arial Narrow" w:cs="Calibri"/>
                <w:color w:val="000000" w:themeColor="text1"/>
                <w:sz w:val="18"/>
                <w:szCs w:val="20"/>
              </w:rPr>
              <w:t>Recursos literarios empleados en la escritura de poemas (aliteración, repetición, rima, comparación y metáfora).</w:t>
            </w:r>
          </w:p>
        </w:tc>
        <w:tc>
          <w:tcPr>
            <w:tcW w:w="917" w:type="pct"/>
            <w:shd w:val="clear" w:color="auto" w:fill="F2F2F2" w:themeFill="background1" w:themeFillShade="F2"/>
            <w:vAlign w:val="center"/>
          </w:tcPr>
          <w:p w:rsidR="00C55D9C" w:rsidRPr="0057475D" w:rsidRDefault="00C55D9C" w:rsidP="00C55D9C">
            <w:pPr>
              <w:spacing w:after="0" w:line="240" w:lineRule="auto"/>
              <w:contextualSpacing/>
              <w:jc w:val="center"/>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Recursos literarios (rima, aliteración y repetición)</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1124"/>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t xml:space="preserve">Presentar la siguiente oración: </w:t>
            </w:r>
            <w:r w:rsidRPr="00C55D9C">
              <w:rPr>
                <w:rFonts w:ascii="Arial Narrow" w:eastAsia="Calibri" w:hAnsi="Arial Narrow" w:cs="Times New Roman"/>
                <w:bCs/>
                <w:i/>
                <w:sz w:val="20"/>
                <w:szCs w:val="20"/>
              </w:rPr>
              <w:t>“La libélula vaga de la vaga ilusión” </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t xml:space="preserve">Preguntar: </w:t>
            </w:r>
            <w:r w:rsidRPr="00C55D9C">
              <w:rPr>
                <w:rFonts w:ascii="Arial Narrow" w:eastAsia="Calibri" w:hAnsi="Arial Narrow" w:cs="Times New Roman"/>
                <w:bCs/>
                <w:i/>
                <w:sz w:val="20"/>
                <w:szCs w:val="20"/>
              </w:rPr>
              <w:t xml:space="preserve">¿Qué característica de la poesía contiene la oración anterior? </w:t>
            </w:r>
            <w:r w:rsidRPr="00C55D9C">
              <w:rPr>
                <w:rFonts w:ascii="Arial Narrow" w:eastAsia="Calibri" w:hAnsi="Arial Narrow" w:cs="Times New Roman"/>
                <w:bCs/>
                <w:i/>
                <w:color w:val="0000FF"/>
                <w:sz w:val="20"/>
                <w:szCs w:val="20"/>
              </w:rPr>
              <w:t>Aliteración.</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Calibri"/>
                <w:sz w:val="20"/>
                <w:szCs w:val="20"/>
              </w:rPr>
              <w:t xml:space="preserve">Cuestionar: </w:t>
            </w:r>
            <w:r w:rsidRPr="00C55D9C">
              <w:rPr>
                <w:rFonts w:ascii="Arial Narrow" w:eastAsia="Calibri" w:hAnsi="Arial Narrow" w:cs="Times New Roman"/>
                <w:bCs/>
                <w:sz w:val="20"/>
                <w:szCs w:val="20"/>
              </w:rPr>
              <w:t>¿Qué es la aliteración?</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Explicar: </w:t>
            </w:r>
            <w:r w:rsidRPr="00C55D9C">
              <w:rPr>
                <w:rFonts w:ascii="Arial Narrow" w:eastAsia="Calibri" w:hAnsi="Arial Narrow" w:cs="Times New Roman"/>
                <w:bCs/>
                <w:i/>
                <w:color w:val="000000"/>
                <w:sz w:val="20"/>
                <w:szCs w:val="20"/>
              </w:rPr>
              <w:t>La aliteración es una figura retórica que consiste en repetir y/o combinar varios sonidos a lo largo de una misma frase. Su objetivo es conseguir un efecto lírico sonoro.</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t>Mostrar dos poemas y solicitar que los lean detenidamente.</w:t>
            </w:r>
          </w:p>
          <w:p w:rsidR="00C55D9C" w:rsidRPr="00C55D9C" w:rsidRDefault="00C55D9C" w:rsidP="00C55D9C">
            <w:pPr>
              <w:spacing w:after="0" w:line="240" w:lineRule="auto"/>
              <w:jc w:val="center"/>
              <w:rPr>
                <w:rFonts w:ascii="Arial Narrow" w:eastAsia="Calibri" w:hAnsi="Arial Narrow" w:cs="Times New Roman"/>
                <w:b/>
                <w:bCs/>
                <w:i/>
                <w:sz w:val="20"/>
                <w:szCs w:val="20"/>
              </w:rPr>
            </w:pPr>
            <w:r w:rsidRPr="00C55D9C">
              <w:rPr>
                <w:rFonts w:ascii="Arial Narrow" w:eastAsia="Calibri" w:hAnsi="Arial Narrow" w:cs="Times New Roman"/>
                <w:b/>
                <w:bCs/>
                <w:i/>
                <w:iCs/>
                <w:sz w:val="20"/>
                <w:szCs w:val="20"/>
              </w:rPr>
              <w:t>Poema 1</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iCs/>
                <w:sz w:val="20"/>
                <w:szCs w:val="20"/>
              </w:rPr>
              <w:t>Cual virgen que el beso de amor lisonjero</w:t>
            </w:r>
            <w:r w:rsidRPr="00C55D9C">
              <w:rPr>
                <w:rFonts w:ascii="Arial Narrow" w:eastAsia="Calibri" w:hAnsi="Arial Narrow" w:cs="Times New Roman"/>
                <w:bCs/>
                <w:i/>
                <w:iCs/>
                <w:sz w:val="20"/>
                <w:szCs w:val="20"/>
              </w:rPr>
              <w:br/>
              <w:t>recibe agitada con dulce rubor,</w:t>
            </w:r>
            <w:r w:rsidRPr="00C55D9C">
              <w:rPr>
                <w:rFonts w:ascii="Arial Narrow" w:eastAsia="Calibri" w:hAnsi="Arial Narrow" w:cs="Times New Roman"/>
                <w:bCs/>
                <w:i/>
                <w:iCs/>
                <w:sz w:val="20"/>
                <w:szCs w:val="20"/>
              </w:rPr>
              <w:br/>
              <w:t>del rey de los astros, al rayo del primero,</w:t>
            </w:r>
            <w:r w:rsidRPr="00C55D9C">
              <w:rPr>
                <w:rFonts w:ascii="Arial Narrow" w:eastAsia="Calibri" w:hAnsi="Arial Narrow" w:cs="Times New Roman"/>
                <w:bCs/>
                <w:i/>
                <w:iCs/>
                <w:sz w:val="20"/>
                <w:szCs w:val="20"/>
              </w:rPr>
              <w:br/>
              <w:t>Natura palpita bañada de albor.</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iCs/>
                <w:sz w:val="20"/>
                <w:szCs w:val="20"/>
              </w:rPr>
              <w:t>Y así cual guerrero que oyó enardecido</w:t>
            </w:r>
            <w:r w:rsidRPr="00C55D9C">
              <w:rPr>
                <w:rFonts w:ascii="Arial Narrow" w:eastAsia="Calibri" w:hAnsi="Arial Narrow" w:cs="Times New Roman"/>
                <w:bCs/>
                <w:i/>
                <w:iCs/>
                <w:sz w:val="20"/>
                <w:szCs w:val="20"/>
              </w:rPr>
              <w:br/>
              <w:t>de bélica trompa la mágica voz,</w:t>
            </w:r>
            <w:r w:rsidRPr="00C55D9C">
              <w:rPr>
                <w:rFonts w:ascii="Arial Narrow" w:eastAsia="Calibri" w:hAnsi="Arial Narrow" w:cs="Times New Roman"/>
                <w:bCs/>
                <w:i/>
                <w:iCs/>
                <w:sz w:val="20"/>
                <w:szCs w:val="20"/>
              </w:rPr>
              <w:br/>
              <w:t>él lanza impetuoso, de fuego vestido,</w:t>
            </w:r>
            <w:r w:rsidRPr="00C55D9C">
              <w:rPr>
                <w:rFonts w:ascii="Arial Narrow" w:eastAsia="Calibri" w:hAnsi="Arial Narrow" w:cs="Times New Roman"/>
                <w:bCs/>
                <w:i/>
                <w:iCs/>
                <w:sz w:val="20"/>
                <w:szCs w:val="20"/>
              </w:rPr>
              <w:br/>
              <w:t>al campo del Éter su carro veloz.</w:t>
            </w:r>
          </w:p>
          <w:p w:rsidR="00C55D9C" w:rsidRPr="00C55D9C" w:rsidRDefault="00C55D9C" w:rsidP="00C55D9C">
            <w:pPr>
              <w:spacing w:after="0" w:line="240" w:lineRule="auto"/>
              <w:jc w:val="center"/>
              <w:rPr>
                <w:rFonts w:ascii="Arial Narrow" w:eastAsia="Calibri" w:hAnsi="Arial Narrow" w:cs="Times New Roman"/>
                <w:b/>
                <w:bCs/>
                <w:i/>
                <w:sz w:val="20"/>
                <w:szCs w:val="20"/>
              </w:rPr>
            </w:pPr>
          </w:p>
          <w:p w:rsidR="00C55D9C" w:rsidRPr="00C55D9C" w:rsidRDefault="00C55D9C" w:rsidP="00C55D9C">
            <w:pPr>
              <w:spacing w:after="0" w:line="240" w:lineRule="auto"/>
              <w:jc w:val="center"/>
              <w:rPr>
                <w:rFonts w:ascii="Arial Narrow" w:eastAsia="Calibri" w:hAnsi="Arial Narrow" w:cs="Times New Roman"/>
                <w:b/>
                <w:bCs/>
                <w:i/>
                <w:sz w:val="20"/>
                <w:szCs w:val="20"/>
              </w:rPr>
            </w:pPr>
            <w:r w:rsidRPr="00C55D9C">
              <w:rPr>
                <w:rFonts w:ascii="Arial Narrow" w:eastAsia="Calibri" w:hAnsi="Arial Narrow" w:cs="Times New Roman"/>
                <w:b/>
                <w:bCs/>
                <w:i/>
                <w:sz w:val="20"/>
                <w:szCs w:val="20"/>
              </w:rPr>
              <w:t>Poema 2</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Al llegar la medianoche</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y romper en llanto el Niño,</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las cien bestias despertaron</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y el establo se hizo vivo…</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Y se fueron acercando</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y alargaron hasta el Niño</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sus cien cuellos, anhelantes </w:t>
            </w:r>
            <w:r w:rsidRPr="00C55D9C">
              <w:rPr>
                <w:rFonts w:ascii="Arial Narrow" w:eastAsia="Calibri" w:hAnsi="Arial Narrow" w:cs="Times New Roman"/>
                <w:bCs/>
                <w:i/>
                <w:sz w:val="20"/>
                <w:szCs w:val="20"/>
              </w:rPr>
              <w:br/>
              <w:t>como un bosque sacudido.</w:t>
            </w:r>
          </w:p>
          <w:p w:rsidR="00C55D9C" w:rsidRPr="00C55D9C" w:rsidRDefault="00C55D9C" w:rsidP="00C55D9C">
            <w:pPr>
              <w:spacing w:after="0" w:line="240" w:lineRule="auto"/>
              <w:rPr>
                <w:rFonts w:ascii="Arial Narrow" w:eastAsia="Calibri" w:hAnsi="Arial Narrow" w:cs="Times New Roman"/>
                <w:bCs/>
                <w:i/>
                <w:sz w:val="20"/>
                <w:szCs w:val="20"/>
              </w:rPr>
            </w:pPr>
            <w:r w:rsidRPr="00C55D9C">
              <w:rPr>
                <w:rFonts w:ascii="Arial Narrow" w:eastAsia="Calibri" w:hAnsi="Arial Narrow" w:cs="Times New Roman"/>
                <w:bCs/>
                <w:sz w:val="20"/>
                <w:szCs w:val="20"/>
              </w:rPr>
              <w:t xml:space="preserve">Preguntar: </w:t>
            </w:r>
            <w:r w:rsidRPr="00C55D9C">
              <w:rPr>
                <w:rFonts w:ascii="Arial Narrow" w:eastAsia="Calibri" w:hAnsi="Arial Narrow" w:cs="Times New Roman"/>
                <w:bCs/>
                <w:i/>
                <w:sz w:val="20"/>
                <w:szCs w:val="20"/>
              </w:rPr>
              <w:t>¿Cuál de los dos poemas contiene rima?, ¿qué es una rima?, ¿qué tipo de rima contienen los poemas anteriores?</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Indicar: Escribe las respuestas en tu cuaderno.</w:t>
            </w:r>
          </w:p>
          <w:p w:rsidR="00C55D9C" w:rsidRPr="00C55D9C" w:rsidRDefault="00C55D9C" w:rsidP="00C55D9C">
            <w:pPr>
              <w:spacing w:after="0" w:line="240" w:lineRule="auto"/>
              <w:ind w:left="567"/>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lastRenderedPageBreak/>
              <w:t>Lee nuevamente el poema número 1.</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Mencionar que este poema contiene rima </w:t>
            </w:r>
            <w:r w:rsidRPr="00C55D9C">
              <w:rPr>
                <w:rFonts w:ascii="Arial Narrow" w:eastAsia="Calibri" w:hAnsi="Arial Narrow" w:cs="Times New Roman"/>
                <w:bCs/>
                <w:color w:val="0000FF"/>
                <w:sz w:val="20"/>
                <w:szCs w:val="20"/>
              </w:rPr>
              <w:t>consonante.</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Cuestionar: </w:t>
            </w:r>
            <w:r w:rsidRPr="00C55D9C">
              <w:rPr>
                <w:rFonts w:ascii="Arial Narrow" w:eastAsia="Calibri" w:hAnsi="Arial Narrow" w:cs="Times New Roman"/>
                <w:bCs/>
                <w:i/>
                <w:color w:val="000000"/>
                <w:sz w:val="20"/>
                <w:szCs w:val="20"/>
              </w:rPr>
              <w:t>¿Qué es la rima consonante?</w:t>
            </w:r>
          </w:p>
          <w:p w:rsidR="00C55D9C" w:rsidRPr="00C55D9C" w:rsidRDefault="00C55D9C" w:rsidP="00C55D9C">
            <w:pPr>
              <w:spacing w:after="0" w:line="240" w:lineRule="auto"/>
              <w:rPr>
                <w:rFonts w:ascii="Arial Narrow" w:eastAsia="Calibri" w:hAnsi="Arial Narrow" w:cs="Times New Roman"/>
                <w:bCs/>
                <w:i/>
                <w:iCs/>
                <w:color w:val="000000"/>
                <w:sz w:val="20"/>
                <w:szCs w:val="20"/>
              </w:rPr>
            </w:pPr>
            <w:r w:rsidRPr="00C55D9C">
              <w:rPr>
                <w:rFonts w:ascii="Arial Narrow" w:eastAsia="Calibri" w:hAnsi="Arial Narrow" w:cs="Times New Roman"/>
                <w:bCs/>
                <w:iCs/>
                <w:color w:val="000000"/>
                <w:sz w:val="20"/>
                <w:szCs w:val="20"/>
              </w:rPr>
              <w:t xml:space="preserve">Explicar: </w:t>
            </w:r>
            <w:r w:rsidRPr="00C55D9C">
              <w:rPr>
                <w:rFonts w:ascii="Arial Narrow" w:eastAsia="Calibri" w:hAnsi="Arial Narrow" w:cs="Times New Roman"/>
                <w:bCs/>
                <w:i/>
                <w:iCs/>
                <w:color w:val="000000"/>
                <w:sz w:val="20"/>
                <w:szCs w:val="20"/>
              </w:rPr>
              <w:t xml:space="preserve">La rima consonante es cuando en 2 versos o más las palabras terminan con las </w:t>
            </w:r>
            <w:r w:rsidRPr="00C55D9C">
              <w:rPr>
                <w:rFonts w:ascii="Arial Narrow" w:eastAsia="Calibri" w:hAnsi="Arial Narrow" w:cs="Times New Roman"/>
                <w:b/>
                <w:bCs/>
                <w:i/>
                <w:iCs/>
                <w:color w:val="000000"/>
                <w:sz w:val="20"/>
                <w:szCs w:val="20"/>
              </w:rPr>
              <w:t>mismas letras</w:t>
            </w:r>
            <w:r w:rsidRPr="00C55D9C">
              <w:rPr>
                <w:rFonts w:ascii="Arial Narrow" w:eastAsia="Calibri" w:hAnsi="Arial Narrow" w:cs="Times New Roman"/>
                <w:bCs/>
                <w:i/>
                <w:iCs/>
                <w:color w:val="000000"/>
                <w:sz w:val="20"/>
                <w:szCs w:val="20"/>
              </w:rPr>
              <w:t>.</w:t>
            </w:r>
          </w:p>
          <w:p w:rsidR="00C55D9C" w:rsidRPr="00C55D9C" w:rsidRDefault="00C55D9C" w:rsidP="00C55D9C">
            <w:pPr>
              <w:spacing w:after="0" w:line="240" w:lineRule="auto"/>
              <w:rPr>
                <w:rFonts w:ascii="Arial Narrow" w:eastAsia="Calibri" w:hAnsi="Arial Narrow" w:cs="Times New Roman"/>
                <w:b/>
                <w:bCs/>
                <w:i/>
                <w:color w:val="000000"/>
                <w:sz w:val="20"/>
                <w:szCs w:val="20"/>
              </w:rPr>
            </w:pPr>
            <w:r w:rsidRPr="00C55D9C">
              <w:rPr>
                <w:rFonts w:ascii="Arial Narrow" w:eastAsia="Calibri" w:hAnsi="Arial Narrow" w:cs="Times New Roman"/>
                <w:b/>
                <w:bCs/>
                <w:i/>
                <w:color w:val="000000"/>
                <w:sz w:val="20"/>
                <w:szCs w:val="20"/>
              </w:rPr>
              <w:t>Ejemplo:</w:t>
            </w:r>
          </w:p>
          <w:p w:rsidR="00C55D9C" w:rsidRPr="00C55D9C" w:rsidRDefault="00C55D9C" w:rsidP="00C55D9C">
            <w:pPr>
              <w:spacing w:after="0" w:line="240" w:lineRule="auto"/>
              <w:jc w:val="center"/>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extent cx="3133725" cy="1504291"/>
                  <wp:effectExtent l="0" t="0" r="9525"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7" cstate="print">
                            <a:clrChange>
                              <a:clrFrom>
                                <a:srgbClr val="B3ECFF"/>
                              </a:clrFrom>
                              <a:clrTo>
                                <a:srgbClr val="B3EC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3725" cy="1503680"/>
                          </a:xfrm>
                          <a:prstGeom prst="rect">
                            <a:avLst/>
                          </a:prstGeom>
                        </pic:spPr>
                      </pic:pic>
                    </a:graphicData>
                  </a:graphic>
                </wp:inline>
              </w:drawing>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Pedir que lean nuevamente el poema número 2.</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Expresar que este poema contiene rima </w:t>
            </w:r>
            <w:r w:rsidRPr="00C55D9C">
              <w:rPr>
                <w:rFonts w:ascii="Arial Narrow" w:eastAsia="Calibri" w:hAnsi="Arial Narrow" w:cs="Times New Roman"/>
                <w:bCs/>
                <w:color w:val="0000FF"/>
                <w:sz w:val="20"/>
                <w:szCs w:val="20"/>
              </w:rPr>
              <w:t>asonante.</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color w:val="000000"/>
                <w:sz w:val="20"/>
                <w:szCs w:val="20"/>
              </w:rPr>
              <w:t xml:space="preserve">Cuestionar: </w:t>
            </w:r>
            <w:r w:rsidRPr="00C55D9C">
              <w:rPr>
                <w:rFonts w:ascii="Arial Narrow" w:eastAsia="Calibri" w:hAnsi="Arial Narrow" w:cs="Times New Roman"/>
                <w:bCs/>
                <w:sz w:val="20"/>
                <w:szCs w:val="20"/>
              </w:rPr>
              <w:t>¿Qué es la rima asonante?</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Explicar: </w:t>
            </w:r>
            <w:r w:rsidRPr="00C55D9C">
              <w:rPr>
                <w:rFonts w:ascii="Arial Narrow" w:eastAsia="Calibri" w:hAnsi="Arial Narrow" w:cs="Times New Roman"/>
                <w:bCs/>
                <w:i/>
                <w:color w:val="000000"/>
                <w:sz w:val="20"/>
                <w:szCs w:val="20"/>
              </w:rPr>
              <w:t>Es cuando la repetición de sonido sólo se produce con las vocales.</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sz w:val="20"/>
                <w:szCs w:val="20"/>
              </w:rPr>
              <w:t>P</w:t>
            </w:r>
            <w:r w:rsidRPr="00C55D9C">
              <w:rPr>
                <w:rFonts w:ascii="Arial Narrow" w:eastAsia="Calibri" w:hAnsi="Arial Narrow" w:cs="Times New Roman"/>
                <w:bCs/>
                <w:sz w:val="20"/>
                <w:szCs w:val="20"/>
              </w:rPr>
              <w:t>edir que copien en su cuaderno, un poema que contenga aliteración, subrayen las rimas e indiquen qué tipo de rima contienen.</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lastRenderedPageBreak/>
              <w:t xml:space="preserve">RECURSO.- </w:t>
            </w: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Reconocen algunos de los recursos empleados en la escritura de poemas como aliteración y el tipo de rima que contienen.</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36"/>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12"/>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Poemas.</w:t>
            </w:r>
          </w:p>
        </w:tc>
      </w:tr>
      <w:tr w:rsidR="00C55D9C" w:rsidRPr="00C55D9C"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20"/>
              </w:rPr>
            </w:pPr>
          </w:p>
        </w:tc>
      </w:tr>
    </w:tbl>
    <w:p w:rsidR="00C55D9C" w:rsidRPr="00C55D9C" w:rsidRDefault="00C55D9C" w:rsidP="00C55D9C">
      <w:pPr>
        <w:spacing w:after="0" w:line="240" w:lineRule="auto"/>
        <w:jc w:val="center"/>
        <w:rPr>
          <w:rFonts w:ascii="Arial Narrow" w:eastAsia="Calibri" w:hAnsi="Arial Narrow" w:cs="Times New Roman"/>
          <w:color w:val="31849B"/>
          <w:sz w:val="20"/>
          <w:szCs w:val="20"/>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r w:rsidRPr="00C55D9C">
        <w:rPr>
          <w:rFonts w:ascii="Arial Narrow" w:eastAsia="Calibri" w:hAnsi="Arial Narrow" w:cs="Times New Roman"/>
          <w:b/>
          <w:noProof/>
          <w:color w:val="000000"/>
          <w:sz w:val="20"/>
          <w:szCs w:val="20"/>
          <w:lang w:eastAsia="es-MX"/>
        </w:rPr>
        <w:t xml:space="preserve">Sesión 5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542"/>
        <w:gridCol w:w="3588"/>
        <w:gridCol w:w="1981"/>
      </w:tblGrid>
      <w:tr w:rsidR="00C55D9C" w:rsidRPr="00C55D9C" w:rsidTr="0057475D">
        <w:trPr>
          <w:trHeight w:val="152"/>
        </w:trPr>
        <w:tc>
          <w:tcPr>
            <w:tcW w:w="1245"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color w:val="000000" w:themeColor="text1"/>
                <w:sz w:val="20"/>
                <w:szCs w:val="20"/>
              </w:rPr>
              <w:t>APRENDIZAJES ESPERADOS</w:t>
            </w:r>
          </w:p>
        </w:tc>
        <w:tc>
          <w:tcPr>
            <w:tcW w:w="117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PRODUCCIÓN</w:t>
            </w:r>
          </w:p>
        </w:tc>
        <w:tc>
          <w:tcPr>
            <w:tcW w:w="1661"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733"/>
        </w:trPr>
        <w:tc>
          <w:tcPr>
            <w:tcW w:w="1245"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color w:val="000000" w:themeColor="text1"/>
                <w:sz w:val="20"/>
                <w:szCs w:val="20"/>
              </w:rPr>
            </w:pPr>
            <w:r w:rsidRPr="0057475D">
              <w:rPr>
                <w:rFonts w:ascii="Arial Narrow" w:eastAsia="Calibri" w:hAnsi="Arial Narrow" w:cs="Calibri"/>
                <w:color w:val="000000" w:themeColor="text1"/>
                <w:sz w:val="20"/>
                <w:szCs w:val="20"/>
              </w:rPr>
              <w:t>Identifica algunos de los recursos literarios de la poesía.</w:t>
            </w:r>
          </w:p>
        </w:tc>
        <w:tc>
          <w:tcPr>
            <w:tcW w:w="1177"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Times New Roman"/>
                <w:color w:val="000000" w:themeColor="text1"/>
                <w:sz w:val="18"/>
                <w:szCs w:val="20"/>
              </w:rPr>
            </w:pPr>
            <w:r w:rsidRPr="0057475D">
              <w:rPr>
                <w:rFonts w:ascii="Arial Narrow" w:eastAsia="Calibri" w:hAnsi="Arial Narrow" w:cs="Times New Roman"/>
                <w:color w:val="000000" w:themeColor="text1"/>
                <w:sz w:val="18"/>
                <w:szCs w:val="20"/>
              </w:rPr>
              <w:t>Notas sobre las características de los recursos literarios empleados en los poemas, ejemplificando cada uno.</w:t>
            </w:r>
          </w:p>
        </w:tc>
        <w:tc>
          <w:tcPr>
            <w:tcW w:w="1661" w:type="pct"/>
            <w:shd w:val="clear" w:color="auto" w:fill="F2F2F2" w:themeFill="background1" w:themeFillShade="F2"/>
            <w:vAlign w:val="center"/>
          </w:tcPr>
          <w:p w:rsidR="00C55D9C" w:rsidRPr="0057475D" w:rsidRDefault="00C55D9C" w:rsidP="00C55D9C">
            <w:pPr>
              <w:spacing w:after="0" w:line="240" w:lineRule="auto"/>
              <w:contextualSpacing/>
              <w:rPr>
                <w:rFonts w:ascii="Arial Narrow" w:eastAsia="Calibri" w:hAnsi="Arial Narrow" w:cs="Calibri"/>
                <w:b/>
                <w:color w:val="000000" w:themeColor="text1"/>
                <w:sz w:val="18"/>
                <w:szCs w:val="20"/>
              </w:rPr>
            </w:pPr>
            <w:r w:rsidRPr="0057475D">
              <w:rPr>
                <w:rFonts w:ascii="Arial Narrow" w:eastAsia="Calibri" w:hAnsi="Arial Narrow" w:cs="Calibri"/>
                <w:b/>
                <w:color w:val="000000" w:themeColor="text1"/>
                <w:sz w:val="18"/>
                <w:szCs w:val="20"/>
              </w:rPr>
              <w:t>PROPIEDADES Y TIPOS DE TEXTOS</w:t>
            </w:r>
          </w:p>
          <w:p w:rsidR="00C55D9C" w:rsidRPr="0057475D" w:rsidRDefault="00C55D9C" w:rsidP="00C55D9C">
            <w:pPr>
              <w:spacing w:after="0" w:line="240" w:lineRule="auto"/>
              <w:contextualSpacing/>
              <w:rPr>
                <w:rFonts w:ascii="Arial Narrow" w:eastAsia="Calibri" w:hAnsi="Arial Narrow" w:cs="Calibri"/>
                <w:color w:val="000000" w:themeColor="text1"/>
                <w:sz w:val="18"/>
                <w:szCs w:val="20"/>
              </w:rPr>
            </w:pPr>
            <w:r w:rsidRPr="0057475D">
              <w:rPr>
                <w:rFonts w:ascii="Arial Narrow" w:eastAsia="Calibri" w:hAnsi="Arial Narrow" w:cs="Calibri"/>
                <w:color w:val="000000" w:themeColor="text1"/>
                <w:sz w:val="18"/>
                <w:szCs w:val="20"/>
              </w:rPr>
              <w:t>Recursos literarios empleados en la escritura de poemas (aliteración, repetición, rima, comparación y metáfora).</w:t>
            </w:r>
          </w:p>
        </w:tc>
        <w:tc>
          <w:tcPr>
            <w:tcW w:w="917" w:type="pct"/>
            <w:shd w:val="clear" w:color="auto" w:fill="F2F2F2" w:themeFill="background1" w:themeFillShade="F2"/>
            <w:vAlign w:val="center"/>
          </w:tcPr>
          <w:p w:rsidR="00C55D9C" w:rsidRPr="0057475D" w:rsidRDefault="00C55D9C" w:rsidP="00C55D9C">
            <w:pPr>
              <w:spacing w:after="0" w:line="240" w:lineRule="auto"/>
              <w:contextualSpacing/>
              <w:jc w:val="center"/>
              <w:rPr>
                <w:rFonts w:ascii="Arial Narrow" w:eastAsia="Calibri" w:hAnsi="Arial Narrow" w:cs="Times New Roman"/>
                <w:color w:val="000000" w:themeColor="text1"/>
                <w:sz w:val="20"/>
                <w:szCs w:val="20"/>
              </w:rPr>
            </w:pPr>
            <w:r w:rsidRPr="0057475D">
              <w:rPr>
                <w:rFonts w:ascii="Arial Narrow" w:eastAsia="Calibri" w:hAnsi="Arial Narrow" w:cs="Calibri"/>
                <w:color w:val="000000" w:themeColor="text1"/>
                <w:sz w:val="20"/>
                <w:szCs w:val="20"/>
              </w:rPr>
              <w:t>Recursos literarios (comparación y metáfora)</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1191"/>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bCs/>
                <w:i/>
                <w:sz w:val="20"/>
                <w:szCs w:val="20"/>
              </w:rPr>
            </w:pPr>
            <w:r w:rsidRPr="00C55D9C">
              <w:rPr>
                <w:rFonts w:ascii="Arial Narrow" w:eastAsia="Calibri" w:hAnsi="Arial Narrow" w:cs="Times New Roman"/>
                <w:bCs/>
                <w:sz w:val="20"/>
                <w:szCs w:val="20"/>
              </w:rPr>
              <w:t xml:space="preserve">Leer la siguiente oración en voz alta: </w:t>
            </w:r>
            <w:r w:rsidRPr="00C55D9C">
              <w:rPr>
                <w:rFonts w:ascii="Arial Narrow" w:eastAsia="Calibri" w:hAnsi="Arial Narrow" w:cs="Times New Roman"/>
                <w:bCs/>
                <w:i/>
                <w:sz w:val="20"/>
                <w:szCs w:val="20"/>
              </w:rPr>
              <w:t>Tu andar parece el de una gacela.</w:t>
            </w:r>
          </w:p>
          <w:p w:rsidR="00C55D9C" w:rsidRPr="00C55D9C" w:rsidRDefault="00C55D9C" w:rsidP="00C55D9C">
            <w:pPr>
              <w:spacing w:after="0" w:line="240" w:lineRule="auto"/>
              <w:rPr>
                <w:rFonts w:ascii="Arial Narrow" w:eastAsia="Calibri" w:hAnsi="Arial Narrow" w:cs="Times New Roman"/>
                <w:bCs/>
                <w:color w:val="FF0000"/>
                <w:sz w:val="20"/>
                <w:szCs w:val="20"/>
              </w:rPr>
            </w:pPr>
            <w:r w:rsidRPr="00C55D9C">
              <w:rPr>
                <w:rFonts w:ascii="Arial Narrow" w:eastAsia="Calibri" w:hAnsi="Arial Narrow" w:cs="Times New Roman"/>
                <w:bCs/>
                <w:sz w:val="20"/>
                <w:szCs w:val="20"/>
              </w:rPr>
              <w:t xml:space="preserve">Preguntar: ¿Qué tipo de recurso se utiliza en esta oración? </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t xml:space="preserve">Explicar: El símil o comparación relaciona una característica con otra por medio de los nexos. </w:t>
            </w:r>
          </w:p>
          <w:p w:rsidR="00C55D9C" w:rsidRPr="00C55D9C" w:rsidRDefault="00C55D9C" w:rsidP="00C55D9C">
            <w:pPr>
              <w:spacing w:after="0" w:line="240" w:lineRule="auto"/>
              <w:rPr>
                <w:rFonts w:ascii="Arial Narrow" w:eastAsia="Calibri" w:hAnsi="Arial Narrow" w:cs="Times New Roman"/>
                <w:b/>
                <w:bCs/>
                <w:i/>
                <w:sz w:val="20"/>
                <w:szCs w:val="20"/>
              </w:rPr>
            </w:pPr>
            <w:r w:rsidRPr="00C55D9C">
              <w:rPr>
                <w:rFonts w:ascii="Arial Narrow" w:eastAsia="Calibri" w:hAnsi="Arial Narrow" w:cs="Times New Roman"/>
                <w:b/>
                <w:bCs/>
                <w:i/>
                <w:sz w:val="20"/>
                <w:szCs w:val="20"/>
              </w:rPr>
              <w:t>Ejemplo:</w:t>
            </w:r>
          </w:p>
          <w:p w:rsidR="00C55D9C" w:rsidRPr="00C55D9C" w:rsidRDefault="00C55D9C" w:rsidP="00C55D9C">
            <w:pPr>
              <w:spacing w:after="0" w:line="240" w:lineRule="auto"/>
              <w:jc w:val="center"/>
              <w:rPr>
                <w:rFonts w:ascii="Arial Narrow" w:eastAsia="Calibri" w:hAnsi="Arial Narrow" w:cs="Times New Roman"/>
                <w:bCs/>
                <w:i/>
                <w:sz w:val="20"/>
                <w:szCs w:val="20"/>
              </w:rPr>
            </w:pPr>
            <w:r w:rsidRPr="00C55D9C">
              <w:rPr>
                <w:rFonts w:ascii="Arial Narrow" w:eastAsia="Calibri" w:hAnsi="Arial Narrow" w:cs="Times New Roman"/>
                <w:bCs/>
                <w:i/>
                <w:sz w:val="20"/>
                <w:szCs w:val="20"/>
              </w:rPr>
              <w:t xml:space="preserve">Tus ojos azules </w:t>
            </w:r>
            <w:r w:rsidRPr="00C55D9C">
              <w:rPr>
                <w:rFonts w:ascii="Arial Narrow" w:eastAsia="Calibri" w:hAnsi="Arial Narrow" w:cs="Times New Roman"/>
                <w:bCs/>
                <w:i/>
                <w:sz w:val="20"/>
                <w:szCs w:val="20"/>
                <w:u w:val="single"/>
              </w:rPr>
              <w:t>como</w:t>
            </w:r>
            <w:r w:rsidRPr="00C55D9C">
              <w:rPr>
                <w:rFonts w:ascii="Arial Narrow" w:eastAsia="Calibri" w:hAnsi="Arial Narrow" w:cs="Times New Roman"/>
                <w:bCs/>
                <w:i/>
                <w:sz w:val="20"/>
                <w:szCs w:val="20"/>
              </w:rPr>
              <w:t xml:space="preserve"> el cielo.</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bCs/>
                <w:i/>
                <w:color w:val="FF0000"/>
                <w:sz w:val="20"/>
                <w:szCs w:val="20"/>
                <w:u w:val="single"/>
              </w:rPr>
            </w:pPr>
            <w:r w:rsidRPr="00C55D9C">
              <w:rPr>
                <w:rFonts w:ascii="Arial Narrow" w:eastAsia="Calibri" w:hAnsi="Arial Narrow" w:cs="Calibri"/>
                <w:color w:val="000000"/>
                <w:sz w:val="20"/>
                <w:szCs w:val="20"/>
                <w:lang w:val="es-ES"/>
              </w:rPr>
              <w:t xml:space="preserve">Mencionar que </w:t>
            </w:r>
            <w:r w:rsidRPr="00C55D9C">
              <w:rPr>
                <w:rFonts w:ascii="Arial Narrow" w:eastAsia="Calibri" w:hAnsi="Arial Narrow" w:cs="Times New Roman"/>
                <w:bCs/>
                <w:color w:val="000000"/>
                <w:sz w:val="20"/>
                <w:szCs w:val="20"/>
              </w:rPr>
              <w:t xml:space="preserve">esta característica se puede llegar a confundir con la metáfora, una forma de identificarla es que la comparación siempre utiliza las palabras: </w:t>
            </w:r>
            <w:r w:rsidRPr="00C55D9C">
              <w:rPr>
                <w:rFonts w:ascii="Arial Narrow" w:eastAsia="Calibri" w:hAnsi="Arial Narrow" w:cs="Times New Roman"/>
                <w:bCs/>
                <w:i/>
                <w:color w:val="0000FF"/>
                <w:sz w:val="20"/>
                <w:szCs w:val="20"/>
                <w:u w:val="single"/>
              </w:rPr>
              <w:t>Como, parecer y  asemejar.</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Indicar lean la siguiente oración: </w:t>
            </w:r>
            <w:r w:rsidRPr="00C55D9C">
              <w:rPr>
                <w:rFonts w:ascii="Arial Narrow" w:eastAsia="Calibri" w:hAnsi="Arial Narrow" w:cs="Times New Roman"/>
                <w:bCs/>
                <w:i/>
                <w:color w:val="000000"/>
                <w:sz w:val="20"/>
                <w:szCs w:val="20"/>
              </w:rPr>
              <w:t>“Tus labios son pétalos perfumados’’</w:t>
            </w:r>
          </w:p>
          <w:p w:rsidR="00C55D9C" w:rsidRPr="00C55D9C" w:rsidRDefault="00C55D9C" w:rsidP="00C55D9C">
            <w:pPr>
              <w:spacing w:after="0" w:line="240" w:lineRule="auto"/>
              <w:rPr>
                <w:rFonts w:ascii="Arial Narrow" w:eastAsia="Calibri" w:hAnsi="Arial Narrow" w:cs="Times New Roman"/>
                <w:bCs/>
                <w:i/>
                <w:color w:val="FF0000"/>
                <w:sz w:val="20"/>
                <w:szCs w:val="20"/>
              </w:rPr>
            </w:pPr>
            <w:r w:rsidRPr="00C55D9C">
              <w:rPr>
                <w:rFonts w:ascii="Arial Narrow" w:eastAsia="Calibri" w:hAnsi="Arial Narrow" w:cs="Times New Roman"/>
                <w:bCs/>
                <w:color w:val="000000"/>
                <w:sz w:val="20"/>
                <w:szCs w:val="20"/>
              </w:rPr>
              <w:t xml:space="preserve">Preguntar: </w:t>
            </w:r>
            <w:r w:rsidRPr="00C55D9C">
              <w:rPr>
                <w:rFonts w:ascii="Arial Narrow" w:eastAsia="Calibri" w:hAnsi="Arial Narrow" w:cs="Times New Roman"/>
                <w:bCs/>
                <w:i/>
                <w:color w:val="000000"/>
                <w:sz w:val="20"/>
                <w:szCs w:val="20"/>
              </w:rPr>
              <w:t xml:space="preserve">¿Qué recurso está utilizando? </w:t>
            </w:r>
            <w:proofErr w:type="spellStart"/>
            <w:r w:rsidRPr="00C55D9C">
              <w:rPr>
                <w:rFonts w:ascii="Arial Narrow" w:eastAsia="Calibri" w:hAnsi="Arial Narrow" w:cs="Times New Roman"/>
                <w:bCs/>
                <w:i/>
                <w:color w:val="0000FF"/>
                <w:sz w:val="20"/>
                <w:szCs w:val="20"/>
              </w:rPr>
              <w:t>Metáfor</w:t>
            </w:r>
            <w:proofErr w:type="spellEnd"/>
            <w:r w:rsidRPr="00C55D9C">
              <w:rPr>
                <w:rFonts w:ascii="Arial Narrow" w:eastAsia="Calibri" w:hAnsi="Arial Narrow" w:cs="Times New Roman"/>
                <w:bCs/>
                <w:i/>
                <w:color w:val="0000FF"/>
                <w:sz w:val="20"/>
                <w:szCs w:val="20"/>
              </w:rPr>
              <w:t>.</w:t>
            </w:r>
            <w:r w:rsidRPr="00C55D9C">
              <w:rPr>
                <w:rFonts w:ascii="Arial Narrow" w:eastAsia="Calibri" w:hAnsi="Arial Narrow" w:cs="Times New Roman"/>
                <w:bCs/>
                <w:i/>
                <w:color w:val="FF0000"/>
                <w:sz w:val="20"/>
                <w:szCs w:val="20"/>
              </w:rPr>
              <w:t xml:space="preserve"> </w:t>
            </w:r>
            <w:r w:rsidRPr="00C55D9C">
              <w:rPr>
                <w:rFonts w:ascii="Arial Narrow" w:eastAsia="Calibri" w:hAnsi="Arial Narrow" w:cs="Times New Roman"/>
                <w:bCs/>
                <w:i/>
                <w:color w:val="000000"/>
                <w:sz w:val="20"/>
                <w:szCs w:val="20"/>
              </w:rPr>
              <w:t xml:space="preserve">¿Qué es la metáfora? </w:t>
            </w:r>
            <w:r w:rsidRPr="00C55D9C">
              <w:rPr>
                <w:rFonts w:ascii="Arial Narrow" w:eastAsia="Calibri" w:hAnsi="Arial Narrow" w:cs="Times New Roman"/>
                <w:bCs/>
                <w:i/>
                <w:color w:val="0000FF"/>
                <w:sz w:val="20"/>
                <w:szCs w:val="20"/>
              </w:rPr>
              <w:t xml:space="preserve">La </w:t>
            </w:r>
            <w:r w:rsidRPr="00C55D9C">
              <w:rPr>
                <w:rFonts w:ascii="Arial Narrow" w:eastAsia="Calibri" w:hAnsi="Arial Narrow" w:cs="Times New Roman"/>
                <w:bCs/>
                <w:i/>
                <w:color w:val="0000FF"/>
                <w:sz w:val="20"/>
                <w:szCs w:val="20"/>
                <w:u w:val="single"/>
              </w:rPr>
              <w:t>metáfora</w:t>
            </w:r>
            <w:r w:rsidRPr="00C55D9C">
              <w:rPr>
                <w:rFonts w:ascii="Arial Narrow" w:eastAsia="Calibri" w:hAnsi="Arial Narrow" w:cs="Times New Roman"/>
                <w:bCs/>
                <w:i/>
                <w:color w:val="0000FF"/>
                <w:sz w:val="20"/>
                <w:szCs w:val="20"/>
              </w:rPr>
              <w:t xml:space="preserve"> es el recurso literario que se usa para establecer una relación de semejanza entre dos términos y alguna característica o cualidad que existe entre ambas.</w:t>
            </w:r>
          </w:p>
          <w:p w:rsidR="00C55D9C" w:rsidRPr="00C55D9C" w:rsidRDefault="00C55D9C" w:rsidP="00C55D9C">
            <w:pPr>
              <w:spacing w:after="0" w:line="240" w:lineRule="auto"/>
              <w:rPr>
                <w:rFonts w:ascii="Arial Narrow" w:eastAsia="Calibri" w:hAnsi="Arial Narrow" w:cs="Times New Roman"/>
                <w:b/>
                <w:bCs/>
                <w:i/>
                <w:color w:val="000000"/>
                <w:sz w:val="20"/>
                <w:szCs w:val="20"/>
              </w:rPr>
            </w:pPr>
            <w:r w:rsidRPr="00C55D9C">
              <w:rPr>
                <w:rFonts w:ascii="Arial Narrow" w:eastAsia="Calibri" w:hAnsi="Arial Narrow" w:cs="Times New Roman"/>
                <w:b/>
                <w:bCs/>
                <w:i/>
                <w:color w:val="000000"/>
                <w:sz w:val="20"/>
                <w:szCs w:val="20"/>
              </w:rPr>
              <w:t xml:space="preserve">Ejemplo: </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i/>
                <w:color w:val="000000"/>
                <w:sz w:val="20"/>
                <w:szCs w:val="20"/>
              </w:rPr>
              <w:t>El profesor llegó a </w:t>
            </w:r>
            <w:r w:rsidRPr="00C55D9C">
              <w:rPr>
                <w:rFonts w:ascii="Arial Narrow" w:eastAsia="Calibri" w:hAnsi="Arial Narrow" w:cs="Times New Roman"/>
                <w:b/>
                <w:bCs/>
                <w:i/>
                <w:color w:val="000000"/>
                <w:sz w:val="20"/>
                <w:szCs w:val="20"/>
              </w:rPr>
              <w:t>la fuente </w:t>
            </w:r>
            <w:r w:rsidRPr="00C55D9C">
              <w:rPr>
                <w:rFonts w:ascii="Arial Narrow" w:eastAsia="Calibri" w:hAnsi="Arial Narrow" w:cs="Times New Roman"/>
                <w:bCs/>
                <w:i/>
                <w:color w:val="000000"/>
                <w:sz w:val="20"/>
                <w:szCs w:val="20"/>
              </w:rPr>
              <w:t>del problema.</w:t>
            </w:r>
          </w:p>
          <w:p w:rsidR="00C55D9C" w:rsidRPr="00C55D9C" w:rsidRDefault="00C55D9C" w:rsidP="00C55D9C">
            <w:pPr>
              <w:spacing w:after="0" w:line="240" w:lineRule="auto"/>
              <w:rPr>
                <w:rFonts w:ascii="Arial Narrow" w:eastAsia="Calibri" w:hAnsi="Arial Narrow" w:cs="Times New Roman"/>
                <w:bCs/>
                <w:i/>
                <w:color w:val="000000"/>
                <w:sz w:val="20"/>
                <w:szCs w:val="20"/>
              </w:rPr>
            </w:pPr>
            <w:r w:rsidRPr="00C55D9C">
              <w:rPr>
                <w:rFonts w:ascii="Arial Narrow" w:eastAsia="Calibri" w:hAnsi="Arial Narrow" w:cs="Times New Roman"/>
                <w:bCs/>
                <w:color w:val="000000"/>
                <w:sz w:val="20"/>
                <w:szCs w:val="20"/>
              </w:rPr>
              <w:t xml:space="preserve">Cuestionar: </w:t>
            </w:r>
            <w:r w:rsidRPr="00C55D9C">
              <w:rPr>
                <w:rFonts w:ascii="Arial Narrow" w:eastAsia="Calibri" w:hAnsi="Arial Narrow" w:cs="Times New Roman"/>
                <w:bCs/>
                <w:i/>
                <w:color w:val="000000"/>
                <w:sz w:val="20"/>
                <w:szCs w:val="20"/>
              </w:rPr>
              <w:t>¿Qué quiere decir esta metáfora?</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 xml:space="preserve">Pedir que elijan un poema y verifiquen si contiene algún recurso literario como aliteración, repetición, rima, comparación o metáfora. </w:t>
            </w:r>
          </w:p>
          <w:p w:rsidR="00C55D9C" w:rsidRPr="00C55D9C" w:rsidRDefault="00C55D9C" w:rsidP="00C55D9C">
            <w:pPr>
              <w:spacing w:after="0" w:line="240" w:lineRule="auto"/>
              <w:rPr>
                <w:rFonts w:ascii="Arial Narrow" w:eastAsia="Calibri" w:hAnsi="Arial Narrow" w:cs="Times New Roman"/>
                <w:bCs/>
                <w:color w:val="000000"/>
                <w:sz w:val="20"/>
                <w:szCs w:val="20"/>
              </w:rPr>
            </w:pPr>
            <w:r w:rsidRPr="00C55D9C">
              <w:rPr>
                <w:rFonts w:ascii="Arial Narrow" w:eastAsia="Calibri" w:hAnsi="Arial Narrow" w:cs="Times New Roman"/>
                <w:bCs/>
                <w:color w:val="000000"/>
                <w:sz w:val="20"/>
                <w:szCs w:val="20"/>
              </w:rPr>
              <w:t>Indicar que los subrayen con diferentes colores.</w:t>
            </w:r>
          </w:p>
          <w:p w:rsidR="00C55D9C" w:rsidRPr="00C55D9C" w:rsidRDefault="00C55D9C" w:rsidP="00C55D9C">
            <w:pPr>
              <w:spacing w:after="0" w:line="240" w:lineRule="auto"/>
              <w:rPr>
                <w:rFonts w:ascii="Arial Narrow" w:eastAsia="Calibri" w:hAnsi="Arial Narrow" w:cs="Times New Roman"/>
                <w:b/>
                <w:color w:val="000000"/>
                <w:sz w:val="20"/>
                <w:szCs w:val="20"/>
              </w:rPr>
            </w:pPr>
            <w:r w:rsidRPr="00C55D9C">
              <w:rPr>
                <w:rFonts w:ascii="Arial Narrow" w:eastAsia="Calibri" w:hAnsi="Arial Narrow" w:cs="Times New Roman"/>
                <w:b/>
                <w:color w:val="000000"/>
                <w:sz w:val="20"/>
                <w:szCs w:val="20"/>
              </w:rPr>
              <w:t>CIERRE</w:t>
            </w:r>
          </w:p>
          <w:p w:rsidR="00C55D9C" w:rsidRPr="00C55D9C" w:rsidRDefault="00C55D9C" w:rsidP="00C55D9C">
            <w:pPr>
              <w:spacing w:after="0" w:line="240" w:lineRule="auto"/>
              <w:rPr>
                <w:rFonts w:ascii="Arial Narrow" w:eastAsia="Calibri" w:hAnsi="Arial Narrow" w:cs="Times New Roman"/>
                <w:b/>
                <w:bCs/>
                <w:color w:val="000000"/>
                <w:sz w:val="20"/>
                <w:szCs w:val="20"/>
              </w:rPr>
            </w:pPr>
            <w:r w:rsidRPr="00C55D9C">
              <w:rPr>
                <w:rFonts w:ascii="Arial Narrow" w:eastAsia="Calibri" w:hAnsi="Arial Narrow" w:cs="Times New Roman"/>
                <w:color w:val="000000"/>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Reconocen semejanzas y diferencias entre metáfora y comparación.</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36"/>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12"/>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tc>
      </w:tr>
      <w:tr w:rsidR="00C55D9C" w:rsidRPr="00C55D9C"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lastRenderedPageBreak/>
              <w:t xml:space="preserve">PÁGINAS DEL LIBRO DEL ALUMNO.- </w:t>
            </w:r>
            <w:r w:rsidRPr="00C55D9C">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20"/>
              </w:rPr>
            </w:pPr>
          </w:p>
        </w:tc>
      </w:tr>
    </w:tbl>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jc w:val="center"/>
        <w:rPr>
          <w:rFonts w:ascii="Arial Narrow" w:eastAsia="Calibri" w:hAnsi="Arial Narrow" w:cs="Times New Roman"/>
          <w:b/>
          <w:noProof/>
          <w:sz w:val="28"/>
          <w:szCs w:val="20"/>
          <w:lang w:eastAsia="es-MX"/>
        </w:rPr>
      </w:pPr>
      <w:r w:rsidRPr="00C55D9C">
        <w:rPr>
          <w:rFonts w:ascii="Arial Narrow" w:eastAsia="Calibri" w:hAnsi="Arial Narrow" w:cs="Times New Roman"/>
          <w:b/>
          <w:noProof/>
          <w:sz w:val="28"/>
          <w:szCs w:val="20"/>
          <w:lang w:eastAsia="es-MX"/>
        </w:rPr>
        <w:t>Matemáticas</w:t>
      </w:r>
    </w:p>
    <w:p w:rsidR="00C55D9C" w:rsidRPr="00C55D9C" w:rsidRDefault="00C55D9C" w:rsidP="00C55D9C">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99"/>
        <w:gridCol w:w="9001"/>
      </w:tblGrid>
      <w:tr w:rsidR="0057475D" w:rsidRPr="0057475D" w:rsidTr="0057475D">
        <w:tc>
          <w:tcPr>
            <w:tcW w:w="833"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57475D">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57475D">
              <w:rPr>
                <w:rFonts w:ascii="Arial Narrow" w:eastAsia="Calibri" w:hAnsi="Arial Narrow" w:cs="Times New Roman"/>
                <w:b/>
                <w:i/>
                <w:color w:val="000000" w:themeColor="text1"/>
                <w:sz w:val="18"/>
                <w:szCs w:val="18"/>
              </w:rPr>
              <w:t xml:space="preserve">Forma, espacio y medida  </w:t>
            </w:r>
          </w:p>
        </w:tc>
      </w:tr>
      <w:tr w:rsidR="0057475D" w:rsidRPr="0057475D" w:rsidTr="0057475D">
        <w:tc>
          <w:tcPr>
            <w:tcW w:w="833"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57475D">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color w:val="000000" w:themeColor="text1"/>
                <w:sz w:val="18"/>
                <w:szCs w:val="18"/>
              </w:rPr>
            </w:pPr>
            <w:r w:rsidRPr="0057475D">
              <w:rPr>
                <w:rFonts w:ascii="Arial Narrow" w:eastAsia="Calibri" w:hAnsi="Arial Narrow" w:cs="Times New Roman"/>
                <w:color w:val="000000" w:themeColor="text1"/>
                <w:sz w:val="18"/>
                <w:szCs w:val="18"/>
              </w:rPr>
              <w:t>- Calcula el perímetro y el área de triángulos y cuadriláteros.</w:t>
            </w:r>
          </w:p>
          <w:p w:rsidR="00C55D9C" w:rsidRPr="0057475D" w:rsidRDefault="00C55D9C" w:rsidP="00C55D9C">
            <w:pPr>
              <w:autoSpaceDE w:val="0"/>
              <w:autoSpaceDN w:val="0"/>
              <w:adjustRightInd w:val="0"/>
              <w:spacing w:after="0" w:line="240" w:lineRule="auto"/>
              <w:rPr>
                <w:rFonts w:ascii="Arial Narrow" w:eastAsia="Calibri" w:hAnsi="Arial Narrow" w:cs="Times New Roman"/>
                <w:color w:val="000000" w:themeColor="text1"/>
                <w:sz w:val="18"/>
                <w:szCs w:val="18"/>
              </w:rPr>
            </w:pPr>
            <w:r w:rsidRPr="0057475D">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57475D" w:rsidRPr="0057475D" w:rsidTr="0057475D">
        <w:tc>
          <w:tcPr>
            <w:tcW w:w="833"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Times New Roman"/>
                <w:b/>
                <w:color w:val="000000" w:themeColor="text1"/>
                <w:sz w:val="18"/>
                <w:szCs w:val="18"/>
              </w:rPr>
            </w:pPr>
            <w:r w:rsidRPr="0057475D">
              <w:rPr>
                <w:rFonts w:ascii="Arial Narrow" w:eastAsia="Calibri" w:hAnsi="Arial Narrow" w:cs="Times New Roman"/>
                <w:b/>
                <w:color w:val="000000" w:themeColor="text1"/>
                <w:sz w:val="18"/>
                <w:szCs w:val="18"/>
              </w:rPr>
              <w:t>Figuras y cuerpos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57475D">
              <w:rPr>
                <w:rFonts w:ascii="Arial Narrow" w:eastAsia="Calibri" w:hAnsi="Arial Narrow" w:cs="Times New Roman"/>
                <w:color w:val="000000" w:themeColor="text1"/>
                <w:sz w:val="18"/>
                <w:szCs w:val="18"/>
              </w:rPr>
              <w:t>Construcción de cuerpos geométricos con distintos materiales (incluyendo cono, cilindro y esfera). Análisis de sus características referentes a la forma  y al número de caras, vértices y aristas.</w:t>
            </w:r>
          </w:p>
        </w:tc>
      </w:tr>
      <w:tr w:rsidR="0057475D" w:rsidRPr="0057475D" w:rsidTr="0057475D">
        <w:tc>
          <w:tcPr>
            <w:tcW w:w="833"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57475D">
              <w:rPr>
                <w:rFonts w:ascii="Arial Narrow" w:eastAsia="Calibri" w:hAnsi="Arial Narrow" w:cs="HelveticaNeue"/>
                <w:color w:val="000000" w:themeColor="text1"/>
                <w:sz w:val="18"/>
                <w:szCs w:val="18"/>
                <w:lang w:val="es-ES" w:eastAsia="es-ES"/>
              </w:rPr>
              <w:t>2.1.1. Explica las características de diferentes tipos de rectas, ángulos, polígonos y cuerpos geométricos.</w:t>
            </w:r>
          </w:p>
          <w:p w:rsidR="00C55D9C" w:rsidRPr="0057475D" w:rsidRDefault="00C55D9C" w:rsidP="00C55D9C">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57475D">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57475D" w:rsidRPr="0057475D" w:rsidTr="0057475D">
        <w:tc>
          <w:tcPr>
            <w:tcW w:w="833"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57475D">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57475D">
              <w:rPr>
                <w:rFonts w:ascii="Arial Narrow" w:eastAsia="Calibri" w:hAnsi="Arial Narrow" w:cs="HelveticaNeue"/>
                <w:color w:val="000000" w:themeColor="text1"/>
                <w:sz w:val="18"/>
                <w:szCs w:val="18"/>
                <w:lang w:eastAsia="es-MX"/>
              </w:rPr>
              <w:t xml:space="preserve">- Resolver problemas de manera autónoma. </w:t>
            </w:r>
            <w:r w:rsidRPr="0057475D">
              <w:rPr>
                <w:rFonts w:ascii="Arial Narrow" w:eastAsia="Calibri" w:hAnsi="Arial Narrow" w:cs="HelveticaNeue"/>
                <w:color w:val="000000" w:themeColor="text1"/>
                <w:sz w:val="18"/>
                <w:szCs w:val="18"/>
                <w:lang w:eastAsia="es-MX"/>
              </w:rPr>
              <w:tab/>
              <w:t>- Validar procedimientos y resultados.</w:t>
            </w:r>
          </w:p>
          <w:p w:rsidR="00C55D9C" w:rsidRPr="0057475D" w:rsidRDefault="00C55D9C" w:rsidP="00C55D9C">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57475D">
              <w:rPr>
                <w:rFonts w:ascii="Arial Narrow" w:eastAsia="Calibri" w:hAnsi="Arial Narrow" w:cs="HelveticaNeue"/>
                <w:color w:val="000000" w:themeColor="text1"/>
                <w:sz w:val="18"/>
                <w:szCs w:val="18"/>
                <w:lang w:eastAsia="es-MX"/>
              </w:rPr>
              <w:t xml:space="preserve">- Comunicar información matemática. </w:t>
            </w:r>
            <w:r w:rsidRPr="0057475D">
              <w:rPr>
                <w:rFonts w:ascii="Arial Narrow" w:eastAsia="Calibri" w:hAnsi="Arial Narrow" w:cs="HelveticaNeue"/>
                <w:color w:val="000000" w:themeColor="text1"/>
                <w:sz w:val="18"/>
                <w:szCs w:val="18"/>
                <w:lang w:eastAsia="es-MX"/>
              </w:rPr>
              <w:tab/>
            </w:r>
            <w:r w:rsidRPr="0057475D">
              <w:rPr>
                <w:rFonts w:ascii="Arial Narrow" w:eastAsia="Calibri" w:hAnsi="Arial Narrow" w:cs="HelveticaNeue"/>
                <w:color w:val="000000" w:themeColor="text1"/>
                <w:sz w:val="18"/>
                <w:szCs w:val="18"/>
                <w:lang w:eastAsia="es-MX"/>
              </w:rPr>
              <w:tab/>
              <w:t>- Manejar técnicas eficientemente.</w:t>
            </w:r>
          </w:p>
        </w:tc>
      </w:tr>
    </w:tbl>
    <w:p w:rsidR="00C55D9C" w:rsidRPr="00C55D9C" w:rsidRDefault="00C55D9C" w:rsidP="00C55D9C">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C55D9C" w:rsidRPr="00C55D9C" w:rsidTr="0057475D">
        <w:tc>
          <w:tcPr>
            <w:tcW w:w="5000" w:type="pct"/>
            <w:gridSpan w:val="2"/>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57475D">
              <w:rPr>
                <w:rFonts w:ascii="Arial Narrow" w:eastAsia="Calibri" w:hAnsi="Arial Narrow" w:cs="HelveticaNeue-Light"/>
                <w:b/>
                <w:color w:val="000000" w:themeColor="text1"/>
                <w:sz w:val="20"/>
                <w:szCs w:val="20"/>
                <w:lang w:eastAsia="es-MX"/>
              </w:rPr>
              <w:t>SECUENCIA DIDÁCTICA</w:t>
            </w:r>
          </w:p>
        </w:tc>
      </w:tr>
      <w:tr w:rsidR="00C55D9C" w:rsidRPr="00C55D9C" w:rsidTr="0057475D">
        <w:tc>
          <w:tcPr>
            <w:tcW w:w="671"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57475D">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57475D">
              <w:rPr>
                <w:rFonts w:ascii="Arial Narrow" w:eastAsia="Calibri" w:hAnsi="Arial Narrow" w:cs="HelveticaNeue-Light"/>
                <w:b/>
                <w:color w:val="000000" w:themeColor="text1"/>
                <w:sz w:val="20"/>
                <w:szCs w:val="20"/>
                <w:lang w:eastAsia="es-MX"/>
              </w:rPr>
              <w:t>SESIÓN Y ACTIVIDADES</w:t>
            </w:r>
          </w:p>
        </w:tc>
      </w:tr>
      <w:tr w:rsidR="00C55D9C" w:rsidRPr="00C55D9C" w:rsidTr="0074182A">
        <w:tc>
          <w:tcPr>
            <w:tcW w:w="671" w:type="pct"/>
          </w:tcPr>
          <w:p w:rsidR="00C55D9C" w:rsidRPr="00C55D9C" w:rsidRDefault="00C55D9C" w:rsidP="00C55D9C">
            <w:pPr>
              <w:autoSpaceDE w:val="0"/>
              <w:autoSpaceDN w:val="0"/>
              <w:adjustRightInd w:val="0"/>
              <w:spacing w:after="0" w:line="240" w:lineRule="auto"/>
              <w:jc w:val="right"/>
              <w:rPr>
                <w:rFonts w:ascii="Arial Narrow" w:eastAsia="Calibri" w:hAnsi="Arial Narrow" w:cs="HelveticaNeue-Light"/>
                <w:sz w:val="20"/>
                <w:szCs w:val="20"/>
                <w:lang w:eastAsia="es-MX"/>
              </w:rPr>
            </w:pPr>
            <w:r w:rsidRPr="00C55D9C">
              <w:rPr>
                <w:rFonts w:ascii="Arial Narrow" w:eastAsia="Calibri" w:hAnsi="Arial Narrow" w:cs="HelveticaNeue-Light"/>
                <w:sz w:val="20"/>
                <w:szCs w:val="20"/>
                <w:lang w:eastAsia="es-MX"/>
              </w:rPr>
              <w:t>INICIO</w:t>
            </w:r>
          </w:p>
        </w:tc>
        <w:tc>
          <w:tcPr>
            <w:tcW w:w="4329" w:type="pct"/>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HelveticaNeue-Light"/>
                <w:b/>
                <w:sz w:val="20"/>
                <w:szCs w:val="20"/>
                <w:lang w:eastAsia="es-MX"/>
              </w:rPr>
              <w:t>1</w:t>
            </w:r>
            <w:r w:rsidRPr="00C55D9C">
              <w:rPr>
                <w:rFonts w:ascii="Arial Narrow" w:eastAsia="Calibri" w:hAnsi="Arial Narrow" w:cs="Times New Roman"/>
                <w:sz w:val="20"/>
                <w:szCs w:val="20"/>
              </w:rPr>
              <w:t>.- Entregar un ejercicio donde los alumnos deberán escribir el nombre de algunos cuerpos geométricos de manera individual.</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Indicar a los alumnos que coloreen y recorten los cuerpos de la actividad anterior.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Entregar una tabla para que en ella los alumnos clasifiquen si los cuerpos son prismas o pirámides.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Revisar con el grupo que las respuestas obtenidas sean correctas.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Invitar a que corrijan en caso necesario.</w:t>
            </w:r>
          </w:p>
        </w:tc>
      </w:tr>
      <w:tr w:rsidR="00C55D9C" w:rsidRPr="00C55D9C" w:rsidTr="0074182A">
        <w:tc>
          <w:tcPr>
            <w:tcW w:w="671" w:type="pct"/>
            <w:vMerge w:val="restart"/>
          </w:tcPr>
          <w:p w:rsidR="00C55D9C" w:rsidRPr="00C55D9C" w:rsidRDefault="00C55D9C" w:rsidP="00C55D9C">
            <w:pPr>
              <w:autoSpaceDE w:val="0"/>
              <w:autoSpaceDN w:val="0"/>
              <w:adjustRightInd w:val="0"/>
              <w:spacing w:after="0" w:line="240" w:lineRule="auto"/>
              <w:jc w:val="right"/>
              <w:rPr>
                <w:rFonts w:ascii="Arial Narrow" w:eastAsia="Calibri" w:hAnsi="Arial Narrow" w:cs="HelveticaNeue-Light"/>
                <w:sz w:val="20"/>
                <w:szCs w:val="20"/>
                <w:lang w:eastAsia="es-MX"/>
              </w:rPr>
            </w:pPr>
            <w:r w:rsidRPr="00C55D9C">
              <w:rPr>
                <w:rFonts w:ascii="Arial Narrow" w:eastAsia="Calibri" w:hAnsi="Arial Narrow" w:cs="HelveticaNeue-Light"/>
                <w:sz w:val="20"/>
                <w:szCs w:val="20"/>
                <w:lang w:eastAsia="es-MX"/>
              </w:rPr>
              <w:t>DESARROLLO</w:t>
            </w:r>
          </w:p>
        </w:tc>
        <w:tc>
          <w:tcPr>
            <w:tcW w:w="4329" w:type="pct"/>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2</w:t>
            </w:r>
            <w:r w:rsidRPr="00C55D9C">
              <w:rPr>
                <w:rFonts w:ascii="Arial Narrow" w:eastAsia="Calibri" w:hAnsi="Arial Narrow" w:cs="Times New Roman"/>
                <w:sz w:val="20"/>
                <w:szCs w:val="20"/>
              </w:rPr>
              <w:t xml:space="preserve">.- Preguntar: ¿Qué es un prisma?, ¿qué es una pirámide? </w:t>
            </w:r>
            <w:r w:rsidRPr="00C55D9C">
              <w:rPr>
                <w:rFonts w:ascii="Arial Narrow" w:eastAsia="Calibri" w:hAnsi="Arial Narrow" w:cs="Times New Roman"/>
                <w:i/>
                <w:sz w:val="20"/>
                <w:szCs w:val="20"/>
              </w:rPr>
              <w:t>(Dar un lapso de tiempo para que los alumnos respondan con la información que conozcan),</w:t>
            </w:r>
            <w:r w:rsidRPr="00C55D9C">
              <w:rPr>
                <w:rFonts w:ascii="Arial Narrow" w:eastAsia="Calibri" w:hAnsi="Arial Narrow" w:cs="Times New Roman"/>
                <w:sz w:val="20"/>
                <w:szCs w:val="20"/>
              </w:rPr>
              <w:t xml:space="preserve"> ¿recuerdas las actividades realizadas durante la sesión anterior?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Pedir que vuelvan a observar detenidamente los prismas y las pirámides.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Preguntar: ¿En qué se parecen?, ¿en qué son diferentes?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Explicar: </w:t>
            </w:r>
            <w:r w:rsidRPr="00C55D9C">
              <w:rPr>
                <w:rFonts w:ascii="Arial Narrow" w:eastAsia="Calibri" w:hAnsi="Arial Narrow" w:cs="Times New Roman"/>
                <w:i/>
                <w:sz w:val="20"/>
                <w:szCs w:val="20"/>
              </w:rPr>
              <w:t>Un prisma es un cuerpo geométrico que tiene dos bases iguales paralelas, sus caras tienen forma rectangular, tiene tantas caras como lados tengan sus bases. ¿Qué es una pirámide? Una pirámide es un cuerpo geométrico con una base y una cúspide, sus caras tienen forma triangular, tiene tantas caras como lados tiene su base.</w:t>
            </w:r>
          </w:p>
          <w:p w:rsidR="00C55D9C" w:rsidRPr="00C55D9C" w:rsidRDefault="00C55D9C" w:rsidP="00C55D9C">
            <w:pPr>
              <w:tabs>
                <w:tab w:val="left" w:pos="2813"/>
              </w:tabs>
              <w:spacing w:after="0" w:line="240" w:lineRule="auto"/>
              <w:rPr>
                <w:rFonts w:ascii="Arial Narrow" w:eastAsia="Calibri" w:hAnsi="Arial Narrow" w:cs="Times New Roman"/>
                <w:color w:val="FF0000"/>
                <w:sz w:val="20"/>
                <w:szCs w:val="20"/>
              </w:rPr>
            </w:pPr>
            <w:r w:rsidRPr="00C55D9C">
              <w:rPr>
                <w:rFonts w:ascii="Arial Narrow" w:eastAsia="Calibri" w:hAnsi="Arial Narrow" w:cs="Times New Roman"/>
                <w:sz w:val="20"/>
                <w:szCs w:val="20"/>
              </w:rPr>
              <w:t>Entregar un ejercicio para que los alumnos recorten las características de los prismas y las pirámides y las peguen en una tabla de manera correcta.</w:t>
            </w:r>
          </w:p>
        </w:tc>
      </w:tr>
      <w:tr w:rsidR="00C55D9C" w:rsidRPr="00C55D9C" w:rsidTr="0074182A">
        <w:tc>
          <w:tcPr>
            <w:tcW w:w="671" w:type="pct"/>
            <w:vMerge/>
          </w:tcPr>
          <w:p w:rsidR="00C55D9C" w:rsidRPr="00C55D9C" w:rsidRDefault="00C55D9C" w:rsidP="00C55D9C">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HelveticaNeue-Light"/>
                <w:b/>
                <w:sz w:val="20"/>
                <w:szCs w:val="20"/>
                <w:lang w:eastAsia="es-MX"/>
              </w:rPr>
              <w:t>3</w:t>
            </w:r>
            <w:r w:rsidRPr="00C55D9C">
              <w:rPr>
                <w:rFonts w:ascii="Arial Narrow" w:eastAsia="Calibri" w:hAnsi="Arial Narrow" w:cs="HelveticaNeue-Light"/>
                <w:sz w:val="20"/>
                <w:szCs w:val="20"/>
                <w:lang w:eastAsia="es-MX"/>
              </w:rPr>
              <w:t xml:space="preserve">.- Explicar: </w:t>
            </w:r>
            <w:r w:rsidRPr="00C55D9C">
              <w:rPr>
                <w:rFonts w:ascii="Arial Narrow" w:eastAsia="Calibri" w:hAnsi="Arial Narrow" w:cs="Times New Roman"/>
                <w:i/>
                <w:sz w:val="20"/>
                <w:szCs w:val="20"/>
              </w:rPr>
              <w:t>Como ya habíamos estudiado anteriormente, los cuerpos geométricos se componen de diversos elementos como bases, caras y cúspides. Sin embargo, también tienen aristas y vértices ¿Los habías escuchado antes? ¿Qué son? (Dar un lapso de tiempo para que los alumnos compartan lo que conocen acerca de las aristas y vértices). Las aristas son las líneas donde se encuentran dos caras de un cuerpo geométrico (mostrar ejemplo en un prisma y en una pirámide):</w:t>
            </w:r>
          </w:p>
          <w:p w:rsidR="00C55D9C" w:rsidRPr="00C55D9C" w:rsidRDefault="00C55D9C" w:rsidP="00C55D9C">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extent cx="1562100" cy="1143000"/>
                  <wp:effectExtent l="0" t="0" r="0" b="0"/>
                  <wp:docPr id="4" name="Imagen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Imagen" descr="1.png"/>
                          <pic:cNvPicPr>
                            <a:picLocks noChangeAspect="1" noChangeArrowheads="1"/>
                          </pic:cNvPicPr>
                        </pic:nvPicPr>
                        <pic:blipFill>
                          <a:blip r:embed="rId8">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92"/>
                          <a:stretch>
                            <a:fillRect/>
                          </a:stretch>
                        </pic:blipFill>
                        <pic:spPr bwMode="auto">
                          <a:xfrm>
                            <a:off x="0" y="0"/>
                            <a:ext cx="1562100" cy="1143000"/>
                          </a:xfrm>
                          <a:prstGeom prst="rect">
                            <a:avLst/>
                          </a:prstGeom>
                          <a:noFill/>
                          <a:ln>
                            <a:noFill/>
                          </a:ln>
                        </pic:spPr>
                      </pic:pic>
                    </a:graphicData>
                  </a:graphic>
                </wp:inline>
              </w:drawing>
            </w:r>
          </w:p>
          <w:p w:rsidR="00C55D9C" w:rsidRPr="00C55D9C" w:rsidRDefault="00C55D9C" w:rsidP="00C55D9C">
            <w:pPr>
              <w:spacing w:after="0" w:line="240" w:lineRule="auto"/>
              <w:rPr>
                <w:rFonts w:ascii="Arial Narrow" w:eastAsia="Calibri" w:hAnsi="Arial Narrow" w:cs="Times New Roman"/>
                <w:i/>
                <w:sz w:val="20"/>
                <w:szCs w:val="20"/>
              </w:rPr>
            </w:pPr>
          </w:p>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Times New Roman"/>
                <w:i/>
                <w:sz w:val="20"/>
                <w:szCs w:val="20"/>
              </w:rPr>
              <w:t>Un vértice es el punto donde se unen más de dos aristas (mostrar ejemplo):</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extent cx="1552575" cy="1143000"/>
                  <wp:effectExtent l="0" t="0" r="9525" b="0"/>
                  <wp:docPr id="3" name="Imagen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 Imagen" descr="1.png"/>
                          <pic:cNvPicPr>
                            <a:picLocks noChangeAspect="1" noChangeArrowheads="1"/>
                          </pic:cNvPicPr>
                        </pic:nvPicPr>
                        <pic:blipFill>
                          <a:blip r:embed="rId9">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92" b="-208"/>
                          <a:stretch>
                            <a:fillRect/>
                          </a:stretch>
                        </pic:blipFill>
                        <pic:spPr bwMode="auto">
                          <a:xfrm>
                            <a:off x="0" y="0"/>
                            <a:ext cx="1552575" cy="1143000"/>
                          </a:xfrm>
                          <a:prstGeom prst="rect">
                            <a:avLst/>
                          </a:prstGeom>
                          <a:noFill/>
                          <a:ln>
                            <a:noFill/>
                          </a:ln>
                        </pic:spPr>
                      </pic:pic>
                    </a:graphicData>
                  </a:graphic>
                </wp:inline>
              </w:drawing>
            </w:r>
          </w:p>
          <w:p w:rsidR="00C55D9C" w:rsidRPr="00C55D9C" w:rsidRDefault="00C55D9C" w:rsidP="00C55D9C">
            <w:pPr>
              <w:tabs>
                <w:tab w:val="left" w:pos="4504"/>
              </w:tabs>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Indicar: Escribe en el cuaderno las definiciones estudiadas.</w:t>
            </w:r>
            <w:r w:rsidRPr="00C55D9C">
              <w:rPr>
                <w:rFonts w:ascii="Arial Narrow" w:eastAsia="Calibri" w:hAnsi="Arial Narrow" w:cs="Times New Roman"/>
                <w:sz w:val="20"/>
                <w:szCs w:val="20"/>
              </w:rPr>
              <w:tab/>
            </w:r>
          </w:p>
          <w:p w:rsidR="00C55D9C" w:rsidRPr="00C55D9C" w:rsidRDefault="00C55D9C" w:rsidP="00C55D9C">
            <w:pPr>
              <w:tabs>
                <w:tab w:val="left" w:pos="4504"/>
              </w:tabs>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Pedir como tarea que lleven para la siguiente sesión, mondadientes y plastilina.</w:t>
            </w:r>
          </w:p>
        </w:tc>
      </w:tr>
      <w:tr w:rsidR="00C55D9C" w:rsidRPr="00C55D9C" w:rsidTr="0074182A">
        <w:trPr>
          <w:trHeight w:val="794"/>
        </w:trPr>
        <w:tc>
          <w:tcPr>
            <w:tcW w:w="671" w:type="pct"/>
            <w:vMerge/>
          </w:tcPr>
          <w:p w:rsidR="00C55D9C" w:rsidRPr="00C55D9C" w:rsidRDefault="00C55D9C" w:rsidP="00C55D9C">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lang w:eastAsia="es-MX"/>
              </w:rPr>
              <w:t>4</w:t>
            </w:r>
            <w:r w:rsidRPr="00C55D9C">
              <w:rPr>
                <w:rFonts w:ascii="Arial Narrow" w:eastAsia="Calibri" w:hAnsi="Arial Narrow" w:cs="Times New Roman"/>
                <w:sz w:val="20"/>
                <w:szCs w:val="20"/>
                <w:lang w:eastAsia="es-MX"/>
              </w:rPr>
              <w:t xml:space="preserve">.- </w:t>
            </w:r>
            <w:r w:rsidRPr="00C55D9C">
              <w:rPr>
                <w:rFonts w:ascii="Arial Narrow" w:eastAsia="Calibri" w:hAnsi="Arial Narrow" w:cs="Times New Roman"/>
                <w:sz w:val="20"/>
                <w:szCs w:val="20"/>
              </w:rPr>
              <w:t xml:space="preserve">Organizar equipos de trabajo de cuatro integrantes. </w:t>
            </w:r>
          </w:p>
          <w:p w:rsidR="00C55D9C" w:rsidRPr="00C55D9C" w:rsidRDefault="00C55D9C" w:rsidP="00C55D9C">
            <w:pPr>
              <w:spacing w:after="0" w:line="240" w:lineRule="auto"/>
              <w:ind w:left="567" w:hanging="567"/>
              <w:rPr>
                <w:rFonts w:ascii="Arial Narrow" w:eastAsia="Calibri" w:hAnsi="Arial Narrow" w:cs="Times New Roman"/>
                <w:sz w:val="20"/>
                <w:szCs w:val="20"/>
              </w:rPr>
            </w:pPr>
            <w:r w:rsidRPr="00C55D9C">
              <w:rPr>
                <w:rFonts w:ascii="Arial Narrow" w:eastAsia="Calibri" w:hAnsi="Arial Narrow" w:cs="Times New Roman"/>
                <w:sz w:val="20"/>
                <w:szCs w:val="20"/>
              </w:rPr>
              <w:t xml:space="preserve">Indicar: Con su material elaborarán los siguientes cuerpos geométricos </w:t>
            </w:r>
            <w:r w:rsidRPr="00C55D9C">
              <w:rPr>
                <w:rFonts w:ascii="Arial Narrow" w:eastAsia="Calibri" w:hAnsi="Arial Narrow" w:cs="Times New Roman"/>
                <w:i/>
                <w:sz w:val="20"/>
                <w:szCs w:val="20"/>
              </w:rPr>
              <w:t>(mostrar un ejemplo)</w:t>
            </w:r>
            <w:r w:rsidRPr="00C55D9C">
              <w:rPr>
                <w:rFonts w:ascii="Arial Narrow" w:eastAsia="Calibri" w:hAnsi="Arial Narrow" w:cs="Times New Roman"/>
                <w:sz w:val="20"/>
                <w:szCs w:val="20"/>
              </w:rPr>
              <w:t xml:space="preserve">: </w:t>
            </w:r>
            <w:r w:rsidRPr="00C55D9C">
              <w:rPr>
                <w:rFonts w:ascii="Arial Narrow" w:eastAsia="Calibri" w:hAnsi="Arial Narrow" w:cs="Times New Roman"/>
                <w:i/>
                <w:sz w:val="20"/>
                <w:szCs w:val="20"/>
              </w:rPr>
              <w:t>Prisma hexagonal, prisma triangular, prisma cuadrangular, prisma pentagonal, cubo, pirámide triangular, pirámide cuadrangular, pirámide pentagonal, pirámide hexagonal, pirámide octagonal.</w:t>
            </w:r>
          </w:p>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Times New Roman"/>
                <w:sz w:val="20"/>
                <w:szCs w:val="20"/>
              </w:rPr>
              <w:t>Comentar: S</w:t>
            </w:r>
            <w:r w:rsidRPr="00C55D9C">
              <w:rPr>
                <w:rFonts w:ascii="Arial Narrow" w:eastAsia="Calibri" w:hAnsi="Arial Narrow" w:cs="Times New Roman"/>
                <w:i/>
                <w:sz w:val="20"/>
                <w:szCs w:val="20"/>
              </w:rPr>
              <w:t xml:space="preserve">i observas detenidamente podrás darte cuenta que los palillos representan las aristas mientras que la plastilina que los une son los vértices.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Entregar un ejercicio donde los alumnos deben identificar el número de vértices y aristas de algunos cuerpos geométricos.</w:t>
            </w:r>
          </w:p>
        </w:tc>
      </w:tr>
      <w:tr w:rsidR="00C55D9C" w:rsidRPr="00C55D9C" w:rsidTr="0074182A">
        <w:trPr>
          <w:trHeight w:val="159"/>
        </w:trPr>
        <w:tc>
          <w:tcPr>
            <w:tcW w:w="671" w:type="pct"/>
          </w:tcPr>
          <w:p w:rsidR="00C55D9C" w:rsidRPr="00C55D9C" w:rsidRDefault="00C55D9C" w:rsidP="00C55D9C">
            <w:pPr>
              <w:autoSpaceDE w:val="0"/>
              <w:autoSpaceDN w:val="0"/>
              <w:adjustRightInd w:val="0"/>
              <w:spacing w:after="0" w:line="240" w:lineRule="auto"/>
              <w:jc w:val="right"/>
              <w:rPr>
                <w:rFonts w:ascii="Arial Narrow" w:eastAsia="Calibri" w:hAnsi="Arial Narrow" w:cs="HelveticaNeue-Light"/>
                <w:sz w:val="20"/>
                <w:szCs w:val="20"/>
                <w:lang w:eastAsia="es-MX"/>
              </w:rPr>
            </w:pPr>
            <w:r w:rsidRPr="00C55D9C">
              <w:rPr>
                <w:rFonts w:ascii="Arial Narrow" w:eastAsia="Calibri" w:hAnsi="Arial Narrow" w:cs="HelveticaNeue-Light"/>
                <w:sz w:val="20"/>
                <w:szCs w:val="20"/>
                <w:lang w:eastAsia="es-MX"/>
              </w:rPr>
              <w:t>CIERRE</w:t>
            </w:r>
          </w:p>
        </w:tc>
        <w:tc>
          <w:tcPr>
            <w:tcW w:w="4329" w:type="pct"/>
          </w:tcPr>
          <w:p w:rsidR="00C55D9C" w:rsidRPr="00C55D9C" w:rsidRDefault="00C55D9C" w:rsidP="00C55D9C">
            <w:pPr>
              <w:spacing w:after="0" w:line="240" w:lineRule="auto"/>
              <w:jc w:val="both"/>
              <w:rPr>
                <w:rFonts w:ascii="Arial Narrow" w:eastAsia="Calibri" w:hAnsi="Arial Narrow" w:cs="Times New Roman"/>
                <w:sz w:val="20"/>
                <w:szCs w:val="20"/>
                <w:lang w:eastAsia="es-MX"/>
              </w:rPr>
            </w:pPr>
            <w:r w:rsidRPr="00C55D9C">
              <w:rPr>
                <w:rFonts w:ascii="Arial Narrow" w:eastAsia="Calibri" w:hAnsi="Arial Narrow" w:cs="Times New Roman"/>
                <w:b/>
                <w:sz w:val="20"/>
                <w:szCs w:val="20"/>
                <w:lang w:eastAsia="es-MX"/>
              </w:rPr>
              <w:t>5</w:t>
            </w:r>
            <w:r w:rsidRPr="00C55D9C">
              <w:rPr>
                <w:rFonts w:ascii="Arial Narrow" w:eastAsia="Calibri" w:hAnsi="Arial Narrow" w:cs="Times New Roman"/>
                <w:sz w:val="20"/>
                <w:szCs w:val="20"/>
                <w:lang w:eastAsia="es-MX"/>
              </w:rPr>
              <w:t>.- Entregar un ejercicio con diferentes platillas de cuerpos geométricos, indicar que las peguen en cartulina del color que deseen y posteriormente formen los cuerpos geométricos.</w:t>
            </w:r>
          </w:p>
          <w:p w:rsidR="00C55D9C" w:rsidRPr="00C55D9C" w:rsidRDefault="00C55D9C" w:rsidP="00C55D9C">
            <w:pPr>
              <w:spacing w:after="0" w:line="240" w:lineRule="auto"/>
              <w:jc w:val="both"/>
              <w:rPr>
                <w:rFonts w:ascii="Arial Narrow" w:eastAsia="Calibri" w:hAnsi="Arial Narrow" w:cs="Times New Roman"/>
                <w:sz w:val="20"/>
                <w:szCs w:val="20"/>
                <w:lang w:eastAsia="es-MX"/>
              </w:rPr>
            </w:pPr>
            <w:r w:rsidRPr="00C55D9C">
              <w:rPr>
                <w:rFonts w:ascii="Arial Narrow" w:eastAsia="Calibri" w:hAnsi="Arial Narrow" w:cs="Times New Roman"/>
                <w:sz w:val="20"/>
                <w:szCs w:val="20"/>
              </w:rPr>
              <w:t xml:space="preserve">Explicar: </w:t>
            </w:r>
            <w:r w:rsidRPr="00C55D9C">
              <w:rPr>
                <w:rFonts w:ascii="Arial Narrow" w:eastAsia="Calibri" w:hAnsi="Arial Narrow" w:cs="Times New Roman"/>
                <w:i/>
                <w:sz w:val="20"/>
                <w:szCs w:val="20"/>
              </w:rPr>
              <w:t>Ahora que ya tienes listos tus cuerpos geométricos pégalos en papel cascarón ¡puedes decorarlo como más te guste! Y agrega debajo de cada uno su nombre.</w:t>
            </w:r>
          </w:p>
        </w:tc>
      </w:tr>
      <w:tr w:rsidR="00C55D9C" w:rsidRPr="00C55D9C" w:rsidTr="0074182A">
        <w:tc>
          <w:tcPr>
            <w:tcW w:w="5000" w:type="pct"/>
            <w:gridSpan w:val="2"/>
          </w:tcPr>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MyriadPro-Cond"/>
                <w:b/>
                <w:sz w:val="20"/>
                <w:szCs w:val="20"/>
              </w:rPr>
              <w:t>EVALUACIÓN.-</w:t>
            </w:r>
            <w:r w:rsidRPr="00C55D9C">
              <w:rPr>
                <w:rFonts w:ascii="Arial Narrow" w:eastAsia="Calibri" w:hAnsi="Arial Narrow" w:cs="Times New Roman"/>
                <w:sz w:val="20"/>
                <w:szCs w:val="20"/>
              </w:rPr>
              <w:t xml:space="preserve">   </w:t>
            </w:r>
            <w:r w:rsidRPr="00C55D9C">
              <w:rPr>
                <w:rFonts w:ascii="Arial Narrow" w:eastAsia="Calibri" w:hAnsi="Arial Narrow" w:cs="Times New Roman"/>
                <w:i/>
                <w:sz w:val="20"/>
                <w:szCs w:val="20"/>
              </w:rPr>
              <w:t xml:space="preserve">RECURSOS.-  Situaciones, ejercicios, problemas, preguntas y operaciones.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i/>
                <w:sz w:val="20"/>
                <w:szCs w:val="20"/>
              </w:rPr>
              <w:t xml:space="preserve">                            CRITERIOS.- Procedimientos adecuados y resultados correctos.</w:t>
            </w:r>
          </w:p>
        </w:tc>
      </w:tr>
      <w:tr w:rsidR="00C55D9C" w:rsidRPr="00C55D9C" w:rsidTr="0074182A">
        <w:tc>
          <w:tcPr>
            <w:tcW w:w="5000" w:type="pct"/>
            <w:gridSpan w:val="2"/>
          </w:tcPr>
          <w:p w:rsidR="00C55D9C" w:rsidRPr="00C55D9C" w:rsidRDefault="00C55D9C" w:rsidP="00C55D9C">
            <w:pPr>
              <w:spacing w:after="0" w:line="240" w:lineRule="auto"/>
              <w:rPr>
                <w:rFonts w:ascii="Arial Narrow" w:eastAsia="Calibri" w:hAnsi="Arial Narrow" w:cs="MyriadPro-Cond"/>
                <w:b/>
                <w:bCs/>
                <w:sz w:val="20"/>
                <w:szCs w:val="20"/>
              </w:rPr>
            </w:pPr>
            <w:r w:rsidRPr="00C55D9C">
              <w:rPr>
                <w:rFonts w:ascii="Arial Narrow" w:eastAsia="Calibri" w:hAnsi="Arial Narrow" w:cs="MyriadPro-Cond"/>
                <w:b/>
                <w:bCs/>
                <w:sz w:val="20"/>
                <w:szCs w:val="20"/>
              </w:rPr>
              <w:t xml:space="preserve">RECURSOS DIDACTICOS.-  </w:t>
            </w:r>
            <w:r w:rsidRPr="00C55D9C">
              <w:rPr>
                <w:rFonts w:ascii="Arial Narrow" w:eastAsia="Calibri" w:hAnsi="Arial Narrow" w:cs="MyriadPro-Cond"/>
                <w:bCs/>
                <w:sz w:val="20"/>
                <w:szCs w:val="20"/>
              </w:rPr>
              <w:t>Ejercicios, plastilina, mondadientes, cartulina de colores.</w:t>
            </w:r>
          </w:p>
        </w:tc>
      </w:tr>
      <w:tr w:rsidR="00C55D9C" w:rsidRPr="00C55D9C" w:rsidTr="0074182A">
        <w:tc>
          <w:tcPr>
            <w:tcW w:w="5000" w:type="pct"/>
            <w:gridSpan w:val="2"/>
          </w:tcPr>
          <w:p w:rsidR="00C55D9C" w:rsidRPr="00C55D9C" w:rsidRDefault="00C55D9C" w:rsidP="00C55D9C">
            <w:pPr>
              <w:spacing w:after="0" w:line="240" w:lineRule="auto"/>
              <w:rPr>
                <w:rFonts w:ascii="Arial Narrow" w:eastAsia="Calibri" w:hAnsi="Arial Narrow" w:cs="MyriadPro-Cond"/>
                <w:b/>
                <w:bCs/>
                <w:sz w:val="20"/>
                <w:szCs w:val="20"/>
              </w:rPr>
            </w:pPr>
            <w:r w:rsidRPr="00C55D9C">
              <w:rPr>
                <w:rFonts w:ascii="Arial Narrow" w:eastAsia="Calibri" w:hAnsi="Arial Narrow" w:cs="MyriadPro-Cond"/>
                <w:b/>
                <w:bCs/>
                <w:sz w:val="20"/>
                <w:szCs w:val="20"/>
              </w:rPr>
              <w:t>PÁGINAS DEL LIBRO SEP DEL ALUMNO.-</w:t>
            </w:r>
            <w:r w:rsidRPr="00C55D9C">
              <w:rPr>
                <w:rFonts w:ascii="Arial Narrow" w:eastAsia="Calibri" w:hAnsi="Arial Narrow" w:cs="MyriadPro-Cond"/>
                <w:bCs/>
                <w:sz w:val="20"/>
                <w:szCs w:val="20"/>
              </w:rPr>
              <w:t xml:space="preserve">  86-89</w:t>
            </w:r>
          </w:p>
        </w:tc>
      </w:tr>
      <w:tr w:rsidR="00C55D9C" w:rsidRPr="00C55D9C" w:rsidTr="0074182A">
        <w:tc>
          <w:tcPr>
            <w:tcW w:w="5000" w:type="pct"/>
            <w:gridSpan w:val="2"/>
          </w:tcPr>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20"/>
                <w:lang w:eastAsia="es-MX"/>
              </w:rPr>
            </w:pPr>
            <w:r w:rsidRPr="00C55D9C">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MyriadPro-Cond"/>
                <w:b/>
                <w:bCs/>
                <w:sz w:val="18"/>
                <w:szCs w:val="20"/>
              </w:rPr>
            </w:pPr>
          </w:p>
        </w:tc>
      </w:tr>
    </w:tbl>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jc w:val="center"/>
        <w:rPr>
          <w:rFonts w:ascii="Arial Narrow" w:eastAsia="Calibri" w:hAnsi="Arial Narrow" w:cs="Times New Roman"/>
          <w:b/>
          <w:noProof/>
          <w:sz w:val="20"/>
          <w:szCs w:val="20"/>
          <w:lang w:eastAsia="es-MX"/>
        </w:rPr>
      </w:pPr>
      <w:r w:rsidRPr="00C55D9C">
        <w:rPr>
          <w:rFonts w:ascii="Arial Narrow" w:eastAsia="Calibri" w:hAnsi="Arial Narrow" w:cs="Times New Roman"/>
          <w:b/>
          <w:noProof/>
          <w:sz w:val="28"/>
          <w:szCs w:val="20"/>
          <w:lang w:eastAsia="es-MX"/>
        </w:rPr>
        <w:lastRenderedPageBreak/>
        <w:t>Ciencias Naturales</w:t>
      </w: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700"/>
        <w:gridCol w:w="4500"/>
        <w:gridCol w:w="3600"/>
      </w:tblGrid>
      <w:tr w:rsidR="0057475D" w:rsidRPr="0057475D" w:rsidTr="0057475D">
        <w:tc>
          <w:tcPr>
            <w:tcW w:w="10800" w:type="dxa"/>
            <w:gridSpan w:val="3"/>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¿Cómo son los materiales y sus cambios? Los materiales tienen masa, volumen y cambian cuando se mezclan o se les aplica calor</w:t>
            </w:r>
          </w:p>
        </w:tc>
      </w:tr>
      <w:tr w:rsidR="0057475D" w:rsidRPr="0057475D" w:rsidTr="0057475D">
        <w:tc>
          <w:tcPr>
            <w:tcW w:w="270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Aprendizajes esperados:</w:t>
            </w:r>
          </w:p>
        </w:tc>
        <w:tc>
          <w:tcPr>
            <w:tcW w:w="8100" w:type="dxa"/>
            <w:gridSpan w:val="2"/>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Contenidos:</w:t>
            </w:r>
          </w:p>
        </w:tc>
      </w:tr>
      <w:tr w:rsidR="0057475D" w:rsidRPr="0057475D" w:rsidTr="0057475D">
        <w:tc>
          <w:tcPr>
            <w:tcW w:w="270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Identifica mezclas de su entorno y formas de separarlas: tamizado, decantación o filtración.</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Describe procesos de transferencia del calor –conducción y convección– en algunos materiales y su importancia en la naturaleza.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Explica el uso de conductores y aislantes del calor en actividades cotidianas y su relación con la prevención de accidentes.</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Aplica habilidades, actitudes y valores de la formación científica básica durante la planeación, el desarrollo, la comunicación y la evaluación de un proyecto de su interés en el que integra contenidos del bloque.</w:t>
            </w:r>
          </w:p>
        </w:tc>
        <w:tc>
          <w:tcPr>
            <w:tcW w:w="8100" w:type="dxa"/>
            <w:gridSpan w:val="2"/>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6"/>
                <w:szCs w:val="18"/>
                <w:lang w:eastAsia="es-MX"/>
              </w:rPr>
            </w:pPr>
            <w:r w:rsidRPr="0057475D">
              <w:rPr>
                <w:rFonts w:ascii="Arial Narrow" w:eastAsia="Calibri" w:hAnsi="Arial Narrow" w:cs="TrebuchetMS-SC700"/>
                <w:b/>
                <w:color w:val="000000" w:themeColor="text1"/>
                <w:sz w:val="16"/>
                <w:szCs w:val="18"/>
                <w:lang w:eastAsia="es-MX"/>
              </w:rPr>
              <w:t>¿Qué son la masa y el volumen?</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Experimentación con sólidos, líquidos y gases para construir representaciones de las propiedades medibles de masa y volumen.</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Medición de la masa y del volumen de diferentes sólidos, líquidos y gases.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Relación de masa y volumen con objetos de diferentes materiales: madera, cartón, unicel y metal.</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Relación de la masa y del volumen con objetos del mismo material.</w:t>
            </w:r>
          </w:p>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6"/>
                <w:szCs w:val="18"/>
                <w:lang w:eastAsia="es-MX"/>
              </w:rPr>
            </w:pPr>
            <w:r w:rsidRPr="0057475D">
              <w:rPr>
                <w:rFonts w:ascii="Arial Narrow" w:eastAsia="Calibri" w:hAnsi="Arial Narrow" w:cs="TrebuchetMS-SC700"/>
                <w:b/>
                <w:color w:val="000000" w:themeColor="text1"/>
                <w:sz w:val="16"/>
                <w:szCs w:val="18"/>
                <w:lang w:eastAsia="es-MX"/>
              </w:rPr>
              <w:t>¿Qué permanece y qué cambia en las mezclas?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Diferenciación entre las propiedades que cambian y la propiedad que permanece constante antes y después de mezclar materiales.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Mezclas en la vida cotidiana.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Formas de separación de las mezclas: tamizado, decantación y filtración.</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Reflexión acerca de que el aire es una mezcla cuya composición es vital para los seres vivos.</w:t>
            </w:r>
          </w:p>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6"/>
                <w:szCs w:val="18"/>
                <w:lang w:eastAsia="es-MX"/>
              </w:rPr>
            </w:pPr>
            <w:r w:rsidRPr="0057475D">
              <w:rPr>
                <w:rFonts w:ascii="Arial Narrow" w:eastAsia="Calibri" w:hAnsi="Arial Narrow" w:cs="TrebuchetMS-SC700"/>
                <w:b/>
                <w:color w:val="000000" w:themeColor="text1"/>
                <w:sz w:val="16"/>
                <w:szCs w:val="18"/>
                <w:lang w:eastAsia="es-MX"/>
              </w:rPr>
              <w:t>¿Cómo se transfiere el calor entre materiales?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Experimentación con procesos de transferencia del calor: conducción y convección en algunos materiales.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Procesos de transferencia del calor en la naturaleza: ciclo del agua y corrientes de aire.</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Características de los materiales conductores y aislantes del calor, y su aplicación en actividades cotidianas.</w:t>
            </w:r>
          </w:p>
          <w:p w:rsidR="00C55D9C" w:rsidRPr="0057475D" w:rsidRDefault="00C55D9C" w:rsidP="00C55D9C">
            <w:pPr>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Prevención de accidentes relacionados con la transferencia del calor.</w:t>
            </w:r>
          </w:p>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6"/>
                <w:szCs w:val="18"/>
                <w:lang w:eastAsia="es-MX"/>
              </w:rPr>
            </w:pPr>
            <w:r w:rsidRPr="0057475D">
              <w:rPr>
                <w:rFonts w:ascii="Arial Narrow" w:eastAsia="Calibri" w:hAnsi="Arial Narrow" w:cs="TrebuchetMS-SC700"/>
                <w:b/>
                <w:color w:val="000000" w:themeColor="text1"/>
                <w:sz w:val="16"/>
                <w:szCs w:val="18"/>
                <w:lang w:eastAsia="es-MX"/>
              </w:rPr>
              <w:t>Proyecto estudiantil para desarrollar, integrar y aplicar aprendizajes esperados y las competencias</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Preguntas opcionales:</w:t>
            </w:r>
          </w:p>
          <w:p w:rsidR="00C55D9C" w:rsidRPr="0057475D" w:rsidRDefault="00C55D9C" w:rsidP="00C55D9C">
            <w:pPr>
              <w:autoSpaceDE w:val="0"/>
              <w:autoSpaceDN w:val="0"/>
              <w:adjustRightInd w:val="0"/>
              <w:spacing w:after="0" w:line="240" w:lineRule="auto"/>
              <w:rPr>
                <w:rFonts w:ascii="Arial Narrow" w:eastAsia="Calibri" w:hAnsi="Arial Narrow" w:cs="HelveticaNeue-LightItalic"/>
                <w:i/>
                <w:iCs/>
                <w:color w:val="000000" w:themeColor="text1"/>
                <w:sz w:val="16"/>
                <w:szCs w:val="18"/>
                <w:lang w:eastAsia="es-MX"/>
              </w:rPr>
            </w:pPr>
            <w:r w:rsidRPr="0057475D">
              <w:rPr>
                <w:rFonts w:ascii="Arial Narrow" w:eastAsia="Calibri" w:hAnsi="Arial Narrow" w:cs="HelveticaNeue-LightItalic"/>
                <w:i/>
                <w:iCs/>
                <w:color w:val="000000" w:themeColor="text1"/>
                <w:sz w:val="16"/>
                <w:szCs w:val="18"/>
                <w:lang w:eastAsia="es-MX"/>
              </w:rPr>
              <w:t>Aplicación de conocimiento científico y tecnológico.</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6"/>
                <w:szCs w:val="18"/>
                <w:lang w:eastAsia="es-MX"/>
              </w:rPr>
            </w:pPr>
            <w:r w:rsidRPr="0057475D">
              <w:rPr>
                <w:rFonts w:ascii="Arial Narrow" w:eastAsia="Calibri" w:hAnsi="Arial Narrow" w:cs="HelveticaNeue-Light"/>
                <w:color w:val="000000" w:themeColor="text1"/>
                <w:sz w:val="16"/>
                <w:szCs w:val="18"/>
                <w:lang w:eastAsia="es-MX"/>
              </w:rPr>
              <w:t>- ¿Cómo funciona un filtro de agua?</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57475D">
              <w:rPr>
                <w:rFonts w:ascii="Arial Narrow" w:eastAsia="Calibri" w:hAnsi="Arial Narrow" w:cs="HelveticaNeue-Light"/>
                <w:color w:val="000000" w:themeColor="text1"/>
                <w:sz w:val="16"/>
                <w:szCs w:val="18"/>
                <w:lang w:eastAsia="es-MX"/>
              </w:rPr>
              <w:t>- ¿Cómo elaborar un recipiente térmico aprovechando las características de los materiales?</w:t>
            </w:r>
          </w:p>
        </w:tc>
      </w:tr>
      <w:tr w:rsidR="0057475D" w:rsidRPr="0057475D" w:rsidTr="0057475D">
        <w:tc>
          <w:tcPr>
            <w:tcW w:w="7200" w:type="dxa"/>
            <w:gridSpan w:val="2"/>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Estándares que se favorecen:</w:t>
            </w:r>
          </w:p>
        </w:tc>
        <w:tc>
          <w:tcPr>
            <w:tcW w:w="360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 xml:space="preserve">Competencias que se favorecen: </w:t>
            </w:r>
          </w:p>
        </w:tc>
      </w:tr>
      <w:tr w:rsidR="0057475D" w:rsidRPr="0057475D" w:rsidTr="0057475D">
        <w:tc>
          <w:tcPr>
            <w:tcW w:w="7200" w:type="dxa"/>
            <w:gridSpan w:val="2"/>
            <w:shd w:val="clear" w:color="auto" w:fill="F2F2F2" w:themeFill="background1" w:themeFillShade="F2"/>
          </w:tcPr>
          <w:p w:rsidR="00C55D9C" w:rsidRPr="0057475D" w:rsidRDefault="00C55D9C" w:rsidP="00C55D9C">
            <w:pPr>
              <w:spacing w:after="0" w:line="240" w:lineRule="auto"/>
              <w:rPr>
                <w:rFonts w:ascii="Arial Narrow" w:eastAsia="Calibri" w:hAnsi="Arial Narrow" w:cs="TrebuchetMS"/>
                <w:b/>
                <w:color w:val="000000" w:themeColor="text1"/>
                <w:sz w:val="16"/>
                <w:szCs w:val="18"/>
              </w:rPr>
            </w:pPr>
            <w:r w:rsidRPr="0057475D">
              <w:rPr>
                <w:rFonts w:ascii="Arial Narrow" w:eastAsia="Calibri" w:hAnsi="Arial Narrow" w:cs="TrebuchetMS"/>
                <w:b/>
                <w:color w:val="000000" w:themeColor="text1"/>
                <w:sz w:val="16"/>
                <w:szCs w:val="18"/>
              </w:rPr>
              <w:t>1. Conocimiento científico</w:t>
            </w:r>
          </w:p>
          <w:p w:rsidR="00C55D9C" w:rsidRPr="0057475D" w:rsidRDefault="00C55D9C" w:rsidP="00C55D9C">
            <w:pPr>
              <w:spacing w:after="0" w:line="240" w:lineRule="auto"/>
              <w:rPr>
                <w:rFonts w:ascii="Arial Narrow" w:eastAsia="Calibri" w:hAnsi="Arial Narrow" w:cs="TrebuchetMS"/>
                <w:color w:val="000000" w:themeColor="text1"/>
                <w:sz w:val="16"/>
                <w:szCs w:val="18"/>
              </w:rPr>
            </w:pPr>
            <w:r w:rsidRPr="0057475D">
              <w:rPr>
                <w:rFonts w:ascii="Arial Narrow" w:eastAsia="Calibri" w:hAnsi="Arial Narrow" w:cs="TrebuchetMS"/>
                <w:color w:val="000000" w:themeColor="text1"/>
                <w:sz w:val="16"/>
                <w:szCs w:val="18"/>
              </w:rPr>
              <w:t xml:space="preserve">1.8. Identifica las transformaciones temporales y permanentes en procesos del entorno y en fenómenos naturales, así como algunas de las causas que las producen. </w:t>
            </w:r>
          </w:p>
          <w:p w:rsidR="00C55D9C" w:rsidRPr="0057475D" w:rsidRDefault="00C55D9C" w:rsidP="00C55D9C">
            <w:pPr>
              <w:spacing w:after="0" w:line="240" w:lineRule="auto"/>
              <w:rPr>
                <w:rFonts w:ascii="Arial Narrow" w:eastAsia="Calibri" w:hAnsi="Arial Narrow" w:cs="TrebuchetMS"/>
                <w:color w:val="000000" w:themeColor="text1"/>
                <w:sz w:val="16"/>
                <w:szCs w:val="18"/>
              </w:rPr>
            </w:pPr>
            <w:r w:rsidRPr="0057475D">
              <w:rPr>
                <w:rFonts w:ascii="Arial Narrow" w:eastAsia="Calibri" w:hAnsi="Arial Narrow" w:cs="TrebuchetMS"/>
                <w:color w:val="000000" w:themeColor="text1"/>
                <w:sz w:val="16"/>
                <w:szCs w:val="18"/>
              </w:rPr>
              <w:t>1.9. Identifica algunos efectos de la interacción de objetos relacionados con la fuerza, el movimiento, la luz, el sonido, la electricidad y el calor.</w:t>
            </w:r>
          </w:p>
          <w:p w:rsidR="00C55D9C" w:rsidRPr="0057475D" w:rsidRDefault="00C55D9C" w:rsidP="00C55D9C">
            <w:pPr>
              <w:spacing w:after="0" w:line="240" w:lineRule="auto"/>
              <w:rPr>
                <w:rFonts w:ascii="Arial Narrow" w:eastAsia="Calibri" w:hAnsi="Arial Narrow" w:cs="TrebuchetMS"/>
                <w:b/>
                <w:color w:val="000000" w:themeColor="text1"/>
                <w:sz w:val="16"/>
                <w:szCs w:val="18"/>
              </w:rPr>
            </w:pPr>
            <w:r w:rsidRPr="0057475D">
              <w:rPr>
                <w:rFonts w:ascii="Arial Narrow" w:eastAsia="Calibri" w:hAnsi="Arial Narrow" w:cs="TrebuchetMS"/>
                <w:b/>
                <w:color w:val="000000" w:themeColor="text1"/>
                <w:sz w:val="16"/>
                <w:szCs w:val="18"/>
              </w:rPr>
              <w:t>3. Habilidades asociadas a la ciencia</w:t>
            </w:r>
          </w:p>
          <w:p w:rsidR="00C55D9C" w:rsidRPr="0057475D" w:rsidRDefault="00C55D9C" w:rsidP="00C55D9C">
            <w:pPr>
              <w:spacing w:after="0" w:line="240" w:lineRule="auto"/>
              <w:rPr>
                <w:rFonts w:ascii="Arial Narrow" w:eastAsia="Calibri" w:hAnsi="Arial Narrow" w:cs="TrebuchetMS"/>
                <w:color w:val="000000" w:themeColor="text1"/>
                <w:sz w:val="16"/>
                <w:szCs w:val="18"/>
              </w:rPr>
            </w:pPr>
            <w:r w:rsidRPr="0057475D">
              <w:rPr>
                <w:rFonts w:ascii="Arial Narrow" w:eastAsia="Calibri" w:hAnsi="Arial Narrow" w:cs="TrebuchetMS"/>
                <w:color w:val="000000" w:themeColor="text1"/>
                <w:sz w:val="16"/>
                <w:szCs w:val="18"/>
              </w:rPr>
              <w:t>3.1. Realiza y registra observaciones de campo y analiza esta información como parte de una investigación científica.</w:t>
            </w:r>
          </w:p>
          <w:p w:rsidR="00C55D9C" w:rsidRPr="0057475D" w:rsidRDefault="00C55D9C" w:rsidP="00C55D9C">
            <w:pPr>
              <w:spacing w:after="0" w:line="240" w:lineRule="auto"/>
              <w:rPr>
                <w:rFonts w:ascii="Arial Narrow" w:eastAsia="Calibri" w:hAnsi="Arial Narrow" w:cs="TrebuchetMS"/>
                <w:color w:val="000000" w:themeColor="text1"/>
                <w:sz w:val="16"/>
                <w:szCs w:val="18"/>
              </w:rPr>
            </w:pPr>
            <w:r w:rsidRPr="0057475D">
              <w:rPr>
                <w:rFonts w:ascii="Arial Narrow" w:eastAsia="Calibri" w:hAnsi="Arial Narrow" w:cs="TrebuchetMS"/>
                <w:color w:val="000000" w:themeColor="text1"/>
                <w:sz w:val="16"/>
                <w:szCs w:val="18"/>
              </w:rPr>
              <w:t>3.6. Comunica los resultados de observaciones e investigaciones al usar diversos recursos, incluyendo formas simbólicas, como los esquemas, gráficas y exposiciones, así como las tecnologías de la comunicación y la información.</w:t>
            </w:r>
          </w:p>
          <w:p w:rsidR="00C55D9C" w:rsidRPr="0057475D" w:rsidRDefault="00C55D9C" w:rsidP="00C55D9C">
            <w:pPr>
              <w:spacing w:after="0" w:line="240" w:lineRule="auto"/>
              <w:rPr>
                <w:rFonts w:ascii="Arial Narrow" w:eastAsia="Calibri" w:hAnsi="Arial Narrow" w:cs="TrebuchetMS"/>
                <w:b/>
                <w:color w:val="000000" w:themeColor="text1"/>
                <w:sz w:val="16"/>
                <w:szCs w:val="18"/>
              </w:rPr>
            </w:pPr>
            <w:r w:rsidRPr="0057475D">
              <w:rPr>
                <w:rFonts w:ascii="Arial Narrow" w:eastAsia="Calibri" w:hAnsi="Arial Narrow" w:cs="TrebuchetMS"/>
                <w:b/>
                <w:color w:val="000000" w:themeColor="text1"/>
                <w:sz w:val="16"/>
                <w:szCs w:val="18"/>
              </w:rPr>
              <w:t xml:space="preserve">4. Actitudes asociadas a la ciencia </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rebuchetMS"/>
                <w:color w:val="000000" w:themeColor="text1"/>
                <w:sz w:val="16"/>
                <w:szCs w:val="18"/>
                <w:lang w:val="es-ES" w:eastAsia="es-ES"/>
              </w:rPr>
              <w:t>4.8. Manifiesta disposición para el trabajo colaborativo y reconoce la importancia de la igualdad de oportunidades.</w:t>
            </w:r>
          </w:p>
        </w:tc>
        <w:tc>
          <w:tcPr>
            <w:tcW w:w="360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Comprensión de fenómenos y procesos naturales desde la perspectiva científica.</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1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806"/>
        <w:gridCol w:w="4013"/>
        <w:gridCol w:w="1981"/>
      </w:tblGrid>
      <w:tr w:rsidR="0057475D" w:rsidRPr="0057475D" w:rsidTr="0057475D">
        <w:trPr>
          <w:trHeight w:val="271"/>
        </w:trPr>
        <w:tc>
          <w:tcPr>
            <w:tcW w:w="2225"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1858"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57475D" w:rsidRPr="0057475D" w:rsidTr="0057475D">
        <w:trPr>
          <w:trHeight w:val="404"/>
        </w:trPr>
        <w:tc>
          <w:tcPr>
            <w:tcW w:w="2225"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MyriadPro-Cond"/>
                <w:color w:val="000000" w:themeColor="text1"/>
                <w:sz w:val="20"/>
                <w:szCs w:val="20"/>
              </w:rPr>
            </w:pPr>
            <w:r w:rsidRPr="0057475D">
              <w:rPr>
                <w:rFonts w:ascii="Arial Narrow" w:eastAsia="Calibri" w:hAnsi="Arial Narrow" w:cs="Arial"/>
                <w:color w:val="000000" w:themeColor="text1"/>
                <w:sz w:val="20"/>
                <w:szCs w:val="20"/>
              </w:rPr>
              <w:t>Identifica mezclas de su entorno y formas de separarlas: tamizado, decantación o filtración.</w:t>
            </w:r>
          </w:p>
        </w:tc>
        <w:tc>
          <w:tcPr>
            <w:tcW w:w="1858"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color w:val="000000" w:themeColor="text1"/>
                <w:sz w:val="20"/>
                <w:szCs w:val="20"/>
                <w:lang w:val="es-ES"/>
              </w:rPr>
            </w:pPr>
            <w:r w:rsidRPr="0057475D">
              <w:rPr>
                <w:rFonts w:ascii="Arial Narrow" w:eastAsia="Calibri" w:hAnsi="Arial Narrow" w:cs="Arial"/>
                <w:color w:val="000000" w:themeColor="text1"/>
                <w:sz w:val="20"/>
                <w:szCs w:val="20"/>
              </w:rPr>
              <w:t>Mezclas en la vida cotidiana.</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color w:val="000000" w:themeColor="text1"/>
                <w:sz w:val="20"/>
                <w:szCs w:val="20"/>
                <w:lang w:val="es-ES"/>
              </w:rPr>
            </w:pPr>
            <w:r w:rsidRPr="0057475D">
              <w:rPr>
                <w:rFonts w:ascii="Arial Narrow" w:eastAsia="Calibri" w:hAnsi="Arial Narrow" w:cs="Times New Roman"/>
                <w:color w:val="000000" w:themeColor="text1"/>
                <w:sz w:val="20"/>
                <w:szCs w:val="20"/>
              </w:rPr>
              <w:t>Contaminantes de aguas.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409"/>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Arial"/>
                <w:i/>
                <w:sz w:val="20"/>
                <w:szCs w:val="20"/>
              </w:rPr>
            </w:pPr>
            <w:r w:rsidRPr="00C55D9C">
              <w:rPr>
                <w:rFonts w:ascii="Arial Narrow" w:eastAsia="Calibri" w:hAnsi="Arial Narrow" w:cs="Times New Roman"/>
                <w:sz w:val="20"/>
                <w:szCs w:val="20"/>
              </w:rPr>
              <w:t xml:space="preserve">Preguntar: </w:t>
            </w:r>
            <w:r w:rsidRPr="00C55D9C">
              <w:rPr>
                <w:rFonts w:ascii="Arial Narrow" w:eastAsia="Calibri" w:hAnsi="Arial Narrow" w:cs="Times New Roman"/>
                <w:i/>
                <w:sz w:val="20"/>
                <w:szCs w:val="20"/>
              </w:rPr>
              <w:t>¿Qué tipo de mezclas que se realizan en tu vida cotidiana crees que pueden ser contaminantes del agua?, ¿qué tipo de contaminantes de agua conoces?, ¿cómo es que afectan a nuestro planeta?, ¿cómo influimos en cada uno de estos?</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bCs/>
                <w:iCs/>
                <w:sz w:val="20"/>
                <w:szCs w:val="20"/>
              </w:rPr>
            </w:pPr>
            <w:r w:rsidRPr="00C55D9C">
              <w:rPr>
                <w:rFonts w:ascii="Arial Narrow" w:eastAsia="Calibri" w:hAnsi="Arial Narrow" w:cs="Times New Roman"/>
                <w:sz w:val="20"/>
                <w:szCs w:val="20"/>
              </w:rPr>
              <w:t xml:space="preserve">Explicar que la </w:t>
            </w:r>
            <w:r w:rsidRPr="00C55D9C">
              <w:rPr>
                <w:rFonts w:ascii="Arial Narrow" w:eastAsia="Calibri" w:hAnsi="Arial Narrow" w:cs="Times New Roman"/>
                <w:bCs/>
                <w:iCs/>
                <w:sz w:val="20"/>
                <w:szCs w:val="20"/>
              </w:rPr>
              <w:t>contaminación del agua es l</w:t>
            </w:r>
            <w:r w:rsidRPr="00C55D9C">
              <w:rPr>
                <w:rFonts w:ascii="Arial Narrow" w:eastAsia="Calibri" w:hAnsi="Arial Narrow" w:cs="Times New Roman"/>
                <w:sz w:val="20"/>
                <w:szCs w:val="20"/>
              </w:rPr>
              <w:t>a acción y el efecto de introducir materias, o formas de energía, o inducir condiciones en el agua que, de modo directo o indirecto, impliquen una alteración perjudicial de su calidad en relación con los usos posteriores o con su función ecológica.</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 </w:t>
            </w:r>
            <w:r w:rsidRPr="00C55D9C">
              <w:rPr>
                <w:rFonts w:ascii="Arial Narrow" w:eastAsia="Calibri" w:hAnsi="Arial Narrow" w:cs="Times New Roman"/>
                <w:sz w:val="20"/>
                <w:szCs w:val="20"/>
              </w:rPr>
              <w:t>Entregar ejercicio sobre la contaminación para que lo resuelvan.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w:t>
            </w:r>
            <w:r w:rsidRPr="00C55D9C">
              <w:rPr>
                <w:rFonts w:ascii="Arial Narrow" w:eastAsia="Calibri" w:hAnsi="Arial Narrow" w:cs="Times New Roman"/>
                <w:b/>
                <w:sz w:val="20"/>
                <w:szCs w:val="20"/>
              </w:rPr>
              <w:t xml:space="preserve">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 xml:space="preserve">Identifican </w:t>
            </w:r>
            <w:r w:rsidRPr="00C55D9C">
              <w:rPr>
                <w:rFonts w:ascii="Arial Narrow" w:eastAsia="Calibri" w:hAnsi="Arial Narrow" w:cs="Arial"/>
                <w:sz w:val="20"/>
                <w:szCs w:val="20"/>
              </w:rPr>
              <w:t>los contaminantes del agua.</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52"/>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102"/>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tc>
      </w:tr>
      <w:tr w:rsidR="00C55D9C" w:rsidRPr="00C55D9C"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Arial"/>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9D5F18" w:rsidRDefault="009D5F18"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bookmarkStart w:id="0" w:name="_GoBack"/>
      <w:bookmarkEnd w:id="0"/>
      <w:r w:rsidRPr="00C55D9C">
        <w:rPr>
          <w:rFonts w:ascii="Arial Narrow" w:eastAsia="Calibri" w:hAnsi="Arial Narrow" w:cs="Times New Roman"/>
          <w:b/>
          <w:noProof/>
          <w:color w:val="000000"/>
          <w:sz w:val="20"/>
          <w:szCs w:val="20"/>
          <w:lang w:eastAsia="es-MX"/>
        </w:rPr>
        <w:lastRenderedPageBreak/>
        <w:t xml:space="preserve">Sesión 2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4013"/>
        <w:gridCol w:w="1981"/>
      </w:tblGrid>
      <w:tr w:rsidR="00C55D9C" w:rsidRPr="00C55D9C" w:rsidTr="0057475D">
        <w:trPr>
          <w:trHeight w:val="271"/>
        </w:trPr>
        <w:tc>
          <w:tcPr>
            <w:tcW w:w="2225"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1858"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164"/>
        </w:trPr>
        <w:tc>
          <w:tcPr>
            <w:tcW w:w="2225"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MyriadPro-Cond"/>
                <w:color w:val="000000" w:themeColor="text1"/>
                <w:sz w:val="20"/>
                <w:szCs w:val="20"/>
              </w:rPr>
            </w:pPr>
            <w:r w:rsidRPr="0057475D">
              <w:rPr>
                <w:rFonts w:ascii="Arial Narrow" w:eastAsia="Calibri" w:hAnsi="Arial Narrow" w:cs="Arial"/>
                <w:color w:val="000000" w:themeColor="text1"/>
                <w:sz w:val="20"/>
                <w:szCs w:val="20"/>
              </w:rPr>
              <w:t>Distingue que al mezclar materiales cambian sus propiedades, como olor, sabor, color y textura, mientras que la masa permanece constante.</w:t>
            </w:r>
          </w:p>
        </w:tc>
        <w:tc>
          <w:tcPr>
            <w:tcW w:w="1858"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color w:val="000000" w:themeColor="text1"/>
                <w:sz w:val="20"/>
                <w:szCs w:val="20"/>
              </w:rPr>
            </w:pPr>
            <w:r w:rsidRPr="0057475D">
              <w:rPr>
                <w:rFonts w:ascii="Arial Narrow" w:eastAsia="Calibri" w:hAnsi="Arial Narrow" w:cs="Arial"/>
                <w:color w:val="000000" w:themeColor="text1"/>
                <w:sz w:val="20"/>
                <w:szCs w:val="20"/>
              </w:rPr>
              <w:t>Mezclas en la vida cotidiana.</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color w:val="000000" w:themeColor="text1"/>
                <w:sz w:val="20"/>
                <w:szCs w:val="20"/>
                <w:lang w:val="es-ES"/>
              </w:rPr>
            </w:pPr>
            <w:r w:rsidRPr="0057475D">
              <w:rPr>
                <w:rFonts w:ascii="Arial Narrow" w:eastAsia="Calibri" w:hAnsi="Arial Narrow" w:cs="Times New Roman"/>
                <w:color w:val="000000" w:themeColor="text1"/>
                <w:sz w:val="20"/>
                <w:szCs w:val="20"/>
              </w:rPr>
              <w:t>Mezclas heterogéneas y homogéneas.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409"/>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Times New Roman"/>
                <w:sz w:val="20"/>
                <w:szCs w:val="20"/>
              </w:rPr>
              <w:t>Preguntar:</w:t>
            </w:r>
            <w:r w:rsidRPr="00C55D9C">
              <w:rPr>
                <w:rFonts w:ascii="Arial Narrow" w:eastAsia="Calibri" w:hAnsi="Arial Narrow" w:cs="Times New Roman"/>
                <w:i/>
                <w:sz w:val="20"/>
                <w:szCs w:val="20"/>
              </w:rPr>
              <w:t xml:space="preserve"> ¿Qué se necesita para realizar una mezcla?, ¿cuáles son los tipos de mezclas que existen?, ¿qué es una mezcla heterogénea?, ¿qué es una mezcla homogénea?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Mencionar que van a realizar el siguiente experimento:</w:t>
            </w:r>
          </w:p>
          <w:p w:rsidR="00C55D9C" w:rsidRPr="00C55D9C" w:rsidRDefault="00C55D9C" w:rsidP="00C55D9C">
            <w:pPr>
              <w:spacing w:after="0" w:line="240" w:lineRule="auto"/>
              <w:rPr>
                <w:rFonts w:ascii="Arial Narrow" w:eastAsia="Calibri" w:hAnsi="Arial Narrow" w:cs="Times New Roman"/>
                <w:b/>
                <w:i/>
                <w:sz w:val="20"/>
                <w:szCs w:val="20"/>
              </w:rPr>
            </w:pPr>
            <w:r w:rsidRPr="00C55D9C">
              <w:rPr>
                <w:rFonts w:ascii="Arial Narrow" w:eastAsia="Calibri" w:hAnsi="Arial Narrow" w:cs="Times New Roman"/>
                <w:b/>
                <w:i/>
                <w:sz w:val="20"/>
                <w:szCs w:val="20"/>
              </w:rPr>
              <w:t>Material:</w:t>
            </w:r>
          </w:p>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Times New Roman"/>
                <w:i/>
                <w:sz w:val="20"/>
                <w:szCs w:val="20"/>
              </w:rPr>
              <w:t>Agua, miel, detergente en polvo, grenetina, aceite, alcohol.</w:t>
            </w:r>
          </w:p>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Times New Roman"/>
                <w:i/>
                <w:sz w:val="20"/>
                <w:szCs w:val="20"/>
              </w:rPr>
              <w:t>Indicar: En un recipiente mezcla los materiales en el orden desees.</w:t>
            </w:r>
          </w:p>
          <w:p w:rsidR="00C55D9C" w:rsidRPr="00C55D9C" w:rsidRDefault="00C55D9C" w:rsidP="00C55D9C">
            <w:pPr>
              <w:spacing w:after="0" w:line="240" w:lineRule="auto"/>
              <w:ind w:left="567"/>
              <w:rPr>
                <w:rFonts w:ascii="Arial Narrow" w:eastAsia="Calibri" w:hAnsi="Arial Narrow" w:cs="Times New Roman"/>
                <w:i/>
                <w:sz w:val="20"/>
                <w:szCs w:val="20"/>
              </w:rPr>
            </w:pPr>
            <w:r w:rsidRPr="00C55D9C">
              <w:rPr>
                <w:rFonts w:ascii="Arial Narrow" w:eastAsia="Calibri" w:hAnsi="Arial Narrow" w:cs="Times New Roman"/>
                <w:i/>
                <w:sz w:val="20"/>
                <w:szCs w:val="20"/>
              </w:rPr>
              <w:t>Toma nota de lo que ocurre al mezclar cada material.</w:t>
            </w:r>
          </w:p>
          <w:p w:rsidR="00C55D9C" w:rsidRPr="00C55D9C" w:rsidRDefault="00C55D9C" w:rsidP="00C55D9C">
            <w:pPr>
              <w:spacing w:after="0" w:line="240" w:lineRule="auto"/>
              <w:ind w:left="567"/>
              <w:rPr>
                <w:rFonts w:ascii="Arial Narrow" w:eastAsia="Calibri" w:hAnsi="Arial Narrow" w:cs="Times New Roman"/>
                <w:i/>
                <w:sz w:val="20"/>
                <w:szCs w:val="20"/>
              </w:rPr>
            </w:pPr>
            <w:r w:rsidRPr="00C55D9C">
              <w:rPr>
                <w:rFonts w:ascii="Arial Narrow" w:eastAsia="Calibri" w:hAnsi="Arial Narrow" w:cs="Times New Roman"/>
                <w:i/>
                <w:sz w:val="20"/>
                <w:szCs w:val="20"/>
              </w:rPr>
              <w:t>Compara las distintas mezclas que se realizaron así como las observaciones que se tomaron.</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i/>
                <w:sz w:val="20"/>
                <w:szCs w:val="20"/>
              </w:rPr>
            </w:pPr>
            <w:r w:rsidRPr="00C55D9C">
              <w:rPr>
                <w:rFonts w:ascii="Arial Narrow" w:eastAsia="Calibri" w:hAnsi="Arial Narrow" w:cs="Times New Roman"/>
                <w:sz w:val="20"/>
                <w:szCs w:val="20"/>
              </w:rPr>
              <w:t xml:space="preserve">Explicar: </w:t>
            </w:r>
            <w:r w:rsidRPr="00C55D9C">
              <w:rPr>
                <w:rFonts w:ascii="Arial Narrow" w:eastAsia="Calibri" w:hAnsi="Arial Narrow" w:cs="Times New Roman"/>
                <w:i/>
                <w:sz w:val="18"/>
                <w:szCs w:val="20"/>
              </w:rPr>
              <w:t xml:space="preserve">Una mezcla heterogénea es aquella cuyo aspecto difiere de una parte a otra de ella, está formada por dos o más componentes que se distinguen a simple vista y contiene cantidades diferentes de los componentes distribuidos en forma desigual. La madera, el granito, las rocas, arena y agua, aceite, la sopa de verduras, las ensaladas son ejemplos de mezclas heterogéneas. Las partes de una mezcla heterogénea pueden separarse mecánicamente. Por ejemplo, las ensaladas, agua con aceite, agua con piedras, arroz con leche. Las mezclas homogéneas son mezclas que tienen una apariencia uniforme, descomposición completa y no se diferencian sus componentes o sustancias. Muchas de estas mezclas son comúnmente llamadas disoluciones. Existen dos tipos de mezclas: las mezclas heterogéneas, que son aquellas cuyos componentes pueden distinguirse a simple vista, por ejemplo una ensalada de frutas y las mezclas homogéneas  también llamadas disoluciones que están integradas por dos  componentes llamados solutos que es la sustancia que se disuelve y disolvente que es la sustancia que disuelve, como ejemplo: el agua con sal, la sal seria el soluto y el agua el disolvente.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sz w:val="20"/>
                <w:szCs w:val="20"/>
              </w:rPr>
              <w:t>Entregar ejercicio sobre</w:t>
            </w:r>
            <w:r w:rsidRPr="00C55D9C">
              <w:rPr>
                <w:rFonts w:ascii="Arial Narrow" w:eastAsia="Calibri" w:hAnsi="Arial Narrow" w:cs="Times New Roman"/>
                <w:b/>
                <w:sz w:val="20"/>
                <w:szCs w:val="20"/>
              </w:rPr>
              <w:t xml:space="preserve"> </w:t>
            </w:r>
            <w:r w:rsidRPr="00C55D9C">
              <w:rPr>
                <w:rFonts w:ascii="Arial Narrow" w:eastAsia="Calibri" w:hAnsi="Arial Narrow" w:cs="Arial"/>
                <w:sz w:val="20"/>
                <w:szCs w:val="20"/>
              </w:rPr>
              <w:t>los tipos de mezcla para que lo resuelvan.</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Pedir de tarea que investiguen tres mezclas homogéneas y tres heterogéneas que se realizan en casa.</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w:t>
            </w:r>
            <w:r w:rsidRPr="00C55D9C">
              <w:rPr>
                <w:rFonts w:ascii="Arial Narrow" w:eastAsia="Calibri" w:hAnsi="Arial Narrow" w:cs="Times New Roman"/>
                <w:b/>
                <w:sz w:val="20"/>
                <w:szCs w:val="20"/>
              </w:rPr>
              <w:t xml:space="preserve">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 xml:space="preserve">Identifica </w:t>
            </w:r>
            <w:r w:rsidRPr="00C55D9C">
              <w:rPr>
                <w:rFonts w:ascii="Arial Narrow" w:eastAsia="Calibri" w:hAnsi="Arial Narrow" w:cs="Arial"/>
                <w:sz w:val="20"/>
                <w:szCs w:val="20"/>
              </w:rPr>
              <w:t>mezclas heterogéneas y mezclas homogéneas.</w:t>
            </w:r>
          </w:p>
          <w:p w:rsidR="00C55D9C" w:rsidRPr="00C55D9C" w:rsidRDefault="00C55D9C" w:rsidP="00C55D9C">
            <w:pPr>
              <w:spacing w:after="0" w:line="240" w:lineRule="auto"/>
              <w:rPr>
                <w:rFonts w:ascii="Arial Narrow" w:eastAsia="Calibri" w:hAnsi="Arial Narrow" w:cs="Times New Roman"/>
                <w:b/>
                <w:sz w:val="20"/>
                <w:szCs w:val="20"/>
              </w:rPr>
            </w:pPr>
          </w:p>
          <w:p w:rsidR="00C55D9C" w:rsidRPr="00C55D9C" w:rsidRDefault="00C55D9C" w:rsidP="00C55D9C">
            <w:pPr>
              <w:spacing w:after="0" w:line="240" w:lineRule="auto"/>
              <w:rPr>
                <w:rFonts w:ascii="Arial Narrow" w:eastAsia="Calibri" w:hAnsi="Arial Narrow" w:cs="Times New Roman"/>
                <w:b/>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52"/>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714"/>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Agua.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Miel.</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Detergente en polvo.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Grenetina.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Aceite.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Alcohol.</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3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4013"/>
        <w:gridCol w:w="1981"/>
      </w:tblGrid>
      <w:tr w:rsidR="00C55D9C" w:rsidRPr="00C55D9C" w:rsidTr="0057475D">
        <w:trPr>
          <w:trHeight w:val="271"/>
        </w:trPr>
        <w:tc>
          <w:tcPr>
            <w:tcW w:w="2225"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1858"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460"/>
        </w:trPr>
        <w:tc>
          <w:tcPr>
            <w:tcW w:w="2225"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MyriadPro-Cond"/>
                <w:color w:val="000000" w:themeColor="text1"/>
                <w:sz w:val="20"/>
                <w:szCs w:val="20"/>
              </w:rPr>
            </w:pPr>
            <w:r w:rsidRPr="0057475D">
              <w:rPr>
                <w:rFonts w:ascii="Arial Narrow" w:eastAsia="Calibri" w:hAnsi="Arial Narrow" w:cs="Arial"/>
                <w:color w:val="000000" w:themeColor="text1"/>
                <w:sz w:val="20"/>
                <w:szCs w:val="20"/>
              </w:rPr>
              <w:t>Identifica mezclas de su entorno y formas de separarlas: tamizado, decantación o filtración.</w:t>
            </w:r>
          </w:p>
        </w:tc>
        <w:tc>
          <w:tcPr>
            <w:tcW w:w="1858" w:type="pct"/>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color w:val="000000" w:themeColor="text1"/>
                <w:sz w:val="20"/>
                <w:szCs w:val="20"/>
              </w:rPr>
            </w:pPr>
            <w:r w:rsidRPr="0057475D">
              <w:rPr>
                <w:rFonts w:ascii="Arial Narrow" w:eastAsia="Calibri" w:hAnsi="Arial Narrow" w:cs="Arial"/>
                <w:color w:val="000000" w:themeColor="text1"/>
                <w:sz w:val="20"/>
                <w:szCs w:val="20"/>
              </w:rPr>
              <w:t>Formas de separación de las mezclas: tamizado, decantación y filtración.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color w:val="000000" w:themeColor="text1"/>
                <w:sz w:val="20"/>
                <w:szCs w:val="20"/>
                <w:lang w:val="es-ES"/>
              </w:rPr>
            </w:pPr>
            <w:r w:rsidRPr="0057475D">
              <w:rPr>
                <w:rFonts w:ascii="Arial Narrow" w:eastAsia="Calibri" w:hAnsi="Arial Narrow" w:cs="Times New Roman"/>
                <w:color w:val="000000" w:themeColor="text1"/>
                <w:sz w:val="20"/>
                <w:szCs w:val="20"/>
              </w:rPr>
              <w:t>Modos de separación.</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409"/>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Arial"/>
                <w:sz w:val="20"/>
                <w:szCs w:val="20"/>
              </w:rPr>
            </w:pPr>
            <w:r w:rsidRPr="00C55D9C">
              <w:rPr>
                <w:rFonts w:ascii="Arial Narrow" w:eastAsia="Calibri" w:hAnsi="Arial Narrow" w:cs="Times New Roman"/>
                <w:sz w:val="20"/>
                <w:szCs w:val="20"/>
              </w:rPr>
              <w:t xml:space="preserve">Preguntar: </w:t>
            </w:r>
            <w:r w:rsidRPr="00C55D9C">
              <w:rPr>
                <w:rFonts w:ascii="Arial Narrow" w:eastAsia="Calibri" w:hAnsi="Arial Narrow" w:cs="Arial"/>
                <w:sz w:val="20"/>
                <w:szCs w:val="20"/>
              </w:rPr>
              <w:t>¿Cuáles  métodos de separación de mezclas conoces?, ¿cuántos existen?, ¿cómo se realizan?</w:t>
            </w:r>
          </w:p>
          <w:p w:rsidR="00C55D9C" w:rsidRPr="00C55D9C" w:rsidRDefault="00C55D9C" w:rsidP="00C55D9C">
            <w:pPr>
              <w:spacing w:after="0" w:line="240" w:lineRule="auto"/>
              <w:rPr>
                <w:rFonts w:ascii="Arial Narrow" w:eastAsia="Calibri" w:hAnsi="Arial Narrow" w:cs="Arial"/>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Explicar: </w:t>
            </w:r>
            <w:r w:rsidRPr="00C55D9C">
              <w:rPr>
                <w:rFonts w:ascii="Arial Narrow" w:eastAsia="Calibri" w:hAnsi="Arial Narrow" w:cs="Times New Roman"/>
                <w:i/>
                <w:sz w:val="18"/>
                <w:szCs w:val="20"/>
              </w:rPr>
              <w:t xml:space="preserve">Los </w:t>
            </w:r>
            <w:r w:rsidRPr="00C55D9C">
              <w:rPr>
                <w:rFonts w:ascii="Arial Narrow" w:eastAsia="Calibri" w:hAnsi="Arial Narrow" w:cs="Times New Roman"/>
                <w:bCs/>
                <w:i/>
                <w:sz w:val="18"/>
                <w:szCs w:val="20"/>
              </w:rPr>
              <w:t>métodos de separación de fases</w:t>
            </w:r>
            <w:r w:rsidRPr="00C55D9C">
              <w:rPr>
                <w:rFonts w:ascii="Arial Narrow" w:eastAsia="Calibri" w:hAnsi="Arial Narrow" w:cs="Times New Roman"/>
                <w:i/>
                <w:sz w:val="18"/>
                <w:szCs w:val="20"/>
              </w:rPr>
              <w:t xml:space="preserve"> de </w:t>
            </w:r>
            <w:r w:rsidRPr="00C55D9C">
              <w:rPr>
                <w:rFonts w:ascii="Arial Narrow" w:eastAsia="Calibri" w:hAnsi="Arial Narrow" w:cs="Arial"/>
                <w:i/>
                <w:sz w:val="18"/>
                <w:szCs w:val="20"/>
              </w:rPr>
              <w:t>mezclas</w:t>
            </w:r>
            <w:r w:rsidRPr="00C55D9C">
              <w:rPr>
                <w:rFonts w:ascii="Arial Narrow" w:eastAsia="Calibri" w:hAnsi="Arial Narrow" w:cs="Times New Roman"/>
                <w:i/>
                <w:sz w:val="18"/>
                <w:szCs w:val="20"/>
              </w:rPr>
              <w:t xml:space="preserve"> son aquellos </w:t>
            </w:r>
            <w:r w:rsidRPr="00C55D9C">
              <w:rPr>
                <w:rFonts w:ascii="Arial Narrow" w:eastAsia="Calibri" w:hAnsi="Arial Narrow" w:cs="Arial"/>
                <w:i/>
                <w:sz w:val="18"/>
                <w:szCs w:val="20"/>
              </w:rPr>
              <w:t>procesos físicos</w:t>
            </w:r>
            <w:r w:rsidRPr="00C55D9C">
              <w:rPr>
                <w:rFonts w:ascii="Arial Narrow" w:eastAsia="Calibri" w:hAnsi="Arial Narrow" w:cs="Times New Roman"/>
                <w:i/>
                <w:sz w:val="18"/>
                <w:szCs w:val="20"/>
              </w:rPr>
              <w:t xml:space="preserve"> por los cuales se pueden separar los componentes de una mezcla.  Por lo general el método a utilizar se define de acuerdo al tipo de componentes de la mezcla y a sus propiedades particulares, así como las diferencias más importantes entre las fases. La </w:t>
            </w:r>
            <w:r w:rsidRPr="00C55D9C">
              <w:rPr>
                <w:rFonts w:ascii="Arial Narrow" w:eastAsia="Calibri" w:hAnsi="Arial Narrow" w:cs="Times New Roman"/>
                <w:bCs/>
                <w:i/>
                <w:sz w:val="18"/>
                <w:szCs w:val="20"/>
              </w:rPr>
              <w:t>separación</w:t>
            </w:r>
            <w:r w:rsidRPr="00C55D9C">
              <w:rPr>
                <w:rFonts w:ascii="Arial Narrow" w:eastAsia="Calibri" w:hAnsi="Arial Narrow" w:cs="Times New Roman"/>
                <w:i/>
                <w:sz w:val="18"/>
                <w:szCs w:val="20"/>
              </w:rPr>
              <w:t xml:space="preserve"> es la operación en la que una mezcla se somete a algún tratamiento que la divide en al menos dos </w:t>
            </w:r>
            <w:r w:rsidRPr="00C55D9C">
              <w:rPr>
                <w:rFonts w:ascii="Arial Narrow" w:eastAsia="Calibri" w:hAnsi="Arial Narrow" w:cs="Arial"/>
                <w:i/>
                <w:sz w:val="18"/>
                <w:szCs w:val="20"/>
              </w:rPr>
              <w:t>sustancias</w:t>
            </w:r>
            <w:r w:rsidRPr="00C55D9C">
              <w:rPr>
                <w:rFonts w:ascii="Arial Narrow" w:eastAsia="Calibri" w:hAnsi="Arial Narrow" w:cs="Times New Roman"/>
                <w:i/>
                <w:sz w:val="18"/>
                <w:szCs w:val="20"/>
              </w:rPr>
              <w:t xml:space="preserve"> diferentes. En el proceso de separación, las sustancias conservan su identidad, sin cambio alguno en sus propiedades químicas. Entre las propiedades físicas de las fases que se aprovechan para su separación, se encuentra el </w:t>
            </w:r>
            <w:r w:rsidRPr="00C55D9C">
              <w:rPr>
                <w:rFonts w:ascii="Arial Narrow" w:eastAsia="Calibri" w:hAnsi="Arial Narrow" w:cs="Arial"/>
                <w:i/>
                <w:sz w:val="18"/>
                <w:szCs w:val="20"/>
              </w:rPr>
              <w:t>punto de ebullición</w:t>
            </w:r>
            <w:r w:rsidRPr="00C55D9C">
              <w:rPr>
                <w:rFonts w:ascii="Arial Narrow" w:eastAsia="Calibri" w:hAnsi="Arial Narrow" w:cs="Times New Roman"/>
                <w:i/>
                <w:sz w:val="18"/>
                <w:szCs w:val="20"/>
              </w:rPr>
              <w:t xml:space="preserve">, la </w:t>
            </w:r>
            <w:r w:rsidRPr="00C55D9C">
              <w:rPr>
                <w:rFonts w:ascii="Arial Narrow" w:eastAsia="Calibri" w:hAnsi="Arial Narrow" w:cs="Arial"/>
                <w:i/>
                <w:sz w:val="18"/>
                <w:szCs w:val="20"/>
              </w:rPr>
              <w:t>solubilidad</w:t>
            </w:r>
            <w:r w:rsidRPr="00C55D9C">
              <w:rPr>
                <w:rFonts w:ascii="Arial Narrow" w:eastAsia="Calibri" w:hAnsi="Arial Narrow" w:cs="Times New Roman"/>
                <w:i/>
                <w:sz w:val="18"/>
                <w:szCs w:val="20"/>
              </w:rPr>
              <w:t xml:space="preserve">, la </w:t>
            </w:r>
            <w:r w:rsidRPr="00C55D9C">
              <w:rPr>
                <w:rFonts w:ascii="Arial Narrow" w:eastAsia="Calibri" w:hAnsi="Arial Narrow" w:cs="Arial"/>
                <w:i/>
                <w:sz w:val="18"/>
                <w:szCs w:val="20"/>
              </w:rPr>
              <w:t>densidad</w:t>
            </w:r>
            <w:r w:rsidRPr="00C55D9C">
              <w:rPr>
                <w:rFonts w:ascii="Arial Narrow" w:eastAsia="Calibri" w:hAnsi="Arial Narrow" w:cs="Times New Roman"/>
                <w:i/>
                <w:sz w:val="18"/>
                <w:szCs w:val="20"/>
              </w:rPr>
              <w:t xml:space="preserve"> y otras más. Los métodos de separación de mezclas son los siguientes: </w:t>
            </w:r>
            <w:r w:rsidRPr="00C55D9C">
              <w:rPr>
                <w:rFonts w:ascii="Arial Narrow" w:eastAsia="Calibri" w:hAnsi="Arial Narrow" w:cs="Arial"/>
                <w:i/>
                <w:sz w:val="18"/>
                <w:szCs w:val="20"/>
              </w:rPr>
              <w:t>Decantación, filtración, tamización, flotación, cristalización, e</w:t>
            </w:r>
            <w:r w:rsidRPr="00C55D9C">
              <w:rPr>
                <w:rFonts w:ascii="Arial Narrow" w:eastAsia="Calibri" w:hAnsi="Arial Narrow" w:cs="Times New Roman"/>
                <w:i/>
                <w:sz w:val="18"/>
                <w:szCs w:val="20"/>
              </w:rPr>
              <w:t>vaporación.</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Entregar ejercicio sobre los métodos de separación para que lo resuelvan.</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sz w:val="20"/>
                <w:szCs w:val="20"/>
              </w:rPr>
              <w:t>Indicar: Investiga tres mezclas de comida que se puedan separar a través de la decantación, tres mezclas que hacen en su aseo personal que se pueda separar a través de la tamización y tres mezclas que hace al limpiar que se puedan separar a través de la filtración.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w:t>
            </w:r>
            <w:r w:rsidRPr="00C55D9C">
              <w:rPr>
                <w:rFonts w:ascii="Arial Narrow" w:eastAsia="Calibri" w:hAnsi="Arial Narrow" w:cs="Times New Roman"/>
                <w:b/>
                <w:sz w:val="20"/>
                <w:szCs w:val="20"/>
              </w:rPr>
              <w:t xml:space="preserve">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Reconocen los métodos de separación de mezclas y sus características.</w:t>
            </w:r>
          </w:p>
          <w:p w:rsidR="00C55D9C" w:rsidRPr="00C55D9C" w:rsidRDefault="00C55D9C" w:rsidP="00C55D9C">
            <w:pPr>
              <w:spacing w:after="0" w:line="240" w:lineRule="auto"/>
              <w:rPr>
                <w:rFonts w:ascii="Arial Narrow" w:eastAsia="Calibri" w:hAnsi="Arial Narrow" w:cs="Times New Roman"/>
                <w:b/>
                <w:sz w:val="20"/>
                <w:szCs w:val="20"/>
              </w:rPr>
            </w:pPr>
          </w:p>
          <w:p w:rsidR="00C55D9C" w:rsidRPr="00C55D9C" w:rsidRDefault="00C55D9C" w:rsidP="00C55D9C">
            <w:pPr>
              <w:spacing w:after="0" w:line="240" w:lineRule="auto"/>
              <w:rPr>
                <w:rFonts w:ascii="Arial Narrow" w:eastAsia="Calibri" w:hAnsi="Arial Narrow" w:cs="Times New Roman"/>
                <w:b/>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52"/>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15"/>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tc>
      </w:tr>
      <w:tr w:rsidR="00C55D9C" w:rsidRPr="00C55D9C"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lastRenderedPageBreak/>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tabs>
          <w:tab w:val="left" w:pos="2954"/>
        </w:tabs>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jc w:val="center"/>
        <w:rPr>
          <w:rFonts w:ascii="Arial Narrow" w:eastAsia="Calibri" w:hAnsi="Arial Narrow" w:cs="Times New Roman"/>
          <w:b/>
          <w:noProof/>
          <w:sz w:val="28"/>
          <w:szCs w:val="20"/>
          <w:lang w:eastAsia="es-MX"/>
        </w:rPr>
      </w:pPr>
      <w:r w:rsidRPr="00C55D9C">
        <w:rPr>
          <w:rFonts w:ascii="Arial Narrow" w:eastAsia="Calibri" w:hAnsi="Arial Narrow" w:cs="Times New Roman"/>
          <w:b/>
          <w:noProof/>
          <w:sz w:val="28"/>
          <w:szCs w:val="20"/>
          <w:lang w:eastAsia="es-MX"/>
        </w:rPr>
        <w:t>Geografía</w:t>
      </w: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6120"/>
      </w:tblGrid>
      <w:tr w:rsidR="0057475D" w:rsidRPr="0057475D" w:rsidTr="0057475D">
        <w:tc>
          <w:tcPr>
            <w:tcW w:w="10800" w:type="dxa"/>
            <w:gridSpan w:val="2"/>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La población de los continentes</w:t>
            </w:r>
          </w:p>
        </w:tc>
      </w:tr>
      <w:tr w:rsidR="0057475D" w:rsidRPr="0057475D" w:rsidTr="0057475D">
        <w:tc>
          <w:tcPr>
            <w:tcW w:w="468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Aprendizajes esperados:</w:t>
            </w:r>
          </w:p>
        </w:tc>
        <w:tc>
          <w:tcPr>
            <w:tcW w:w="612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Contenidos:</w:t>
            </w:r>
          </w:p>
        </w:tc>
      </w:tr>
      <w:tr w:rsidR="0057475D" w:rsidRPr="0057475D" w:rsidTr="0057475D">
        <w:tc>
          <w:tcPr>
            <w:tcW w:w="468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Compara causas y consecuencias de la migración en los continentes.</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Valora la diversidad cultural de la población de los continentes.</w:t>
            </w:r>
          </w:p>
        </w:tc>
        <w:tc>
          <w:tcPr>
            <w:tcW w:w="612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Causas sociales, culturales, económicas y políticas de la migración en los continentes.</w:t>
            </w:r>
          </w:p>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Consecuencias sociales, culturales, económicas y políticas de la migración en los continentes.</w:t>
            </w:r>
          </w:p>
        </w:tc>
      </w:tr>
      <w:tr w:rsidR="0057475D" w:rsidRPr="0057475D" w:rsidTr="0057475D">
        <w:tc>
          <w:tcPr>
            <w:tcW w:w="468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Eje temático:</w:t>
            </w:r>
          </w:p>
        </w:tc>
        <w:tc>
          <w:tcPr>
            <w:tcW w:w="612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 xml:space="preserve">Competencias que se favorecen: </w:t>
            </w:r>
          </w:p>
        </w:tc>
      </w:tr>
      <w:tr w:rsidR="0057475D" w:rsidRPr="0057475D" w:rsidTr="0057475D">
        <w:tc>
          <w:tcPr>
            <w:tcW w:w="4680" w:type="dxa"/>
            <w:shd w:val="clear" w:color="auto" w:fill="F2F2F2" w:themeFill="background1" w:themeFillShade="F2"/>
          </w:tcPr>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Componentes sociales y culturales.</w:t>
            </w:r>
          </w:p>
        </w:tc>
        <w:tc>
          <w:tcPr>
            <w:tcW w:w="6120" w:type="dxa"/>
            <w:shd w:val="clear" w:color="auto" w:fill="F2F2F2" w:themeFill="background1" w:themeFillShade="F2"/>
          </w:tcPr>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Aprecio de la diversidad social y cultural.</w:t>
            </w: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1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579"/>
        <w:gridCol w:w="1981"/>
      </w:tblGrid>
      <w:tr w:rsidR="00C55D9C" w:rsidRPr="00C55D9C" w:rsidTr="0057475D">
        <w:tc>
          <w:tcPr>
            <w:tcW w:w="196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181"/>
        </w:trPr>
        <w:tc>
          <w:tcPr>
            <w:tcW w:w="1963"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Arial,Bold"/>
                <w:color w:val="000000" w:themeColor="text1"/>
                <w:sz w:val="20"/>
                <w:szCs w:val="20"/>
              </w:rPr>
            </w:pPr>
            <w:r w:rsidRPr="0057475D">
              <w:rPr>
                <w:rFonts w:ascii="Arial Narrow" w:eastAsia="Calibri" w:hAnsi="Arial Narrow" w:cs="Arial,Bold"/>
                <w:color w:val="000000" w:themeColor="text1"/>
                <w:sz w:val="20"/>
                <w:szCs w:val="20"/>
              </w:rPr>
              <w:t>Compara causas y consecuencias de la migración en los continentes.</w:t>
            </w:r>
          </w:p>
        </w:tc>
        <w:tc>
          <w:tcPr>
            <w:tcW w:w="2120"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Arial,Bold"/>
                <w:color w:val="000000" w:themeColor="text1"/>
                <w:sz w:val="20"/>
                <w:szCs w:val="20"/>
              </w:rPr>
            </w:pPr>
            <w:r w:rsidRPr="0057475D">
              <w:rPr>
                <w:rFonts w:ascii="Arial Narrow" w:eastAsia="Calibri" w:hAnsi="Arial Narrow" w:cs="Arial,Bold"/>
                <w:color w:val="000000" w:themeColor="text1"/>
                <w:sz w:val="20"/>
                <w:szCs w:val="20"/>
              </w:rPr>
              <w:t>Causas sociales, culturales, económicas y políticas de la migración en los continentes.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Arial,Bold"/>
                <w:color w:val="000000" w:themeColor="text1"/>
                <w:sz w:val="20"/>
                <w:szCs w:val="20"/>
              </w:rPr>
            </w:pPr>
            <w:r w:rsidRPr="0057475D">
              <w:rPr>
                <w:rFonts w:ascii="Arial Narrow" w:eastAsia="Calibri" w:hAnsi="Arial Narrow" w:cs="Arial,Bold"/>
                <w:color w:val="000000" w:themeColor="text1"/>
                <w:sz w:val="20"/>
                <w:szCs w:val="20"/>
              </w:rPr>
              <w:t>Migración en los continentes.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714"/>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INICIO</w:t>
            </w:r>
          </w:p>
          <w:p w:rsidR="00C55D9C" w:rsidRPr="00C55D9C" w:rsidRDefault="00C55D9C" w:rsidP="00C55D9C">
            <w:pPr>
              <w:spacing w:after="0" w:line="240" w:lineRule="auto"/>
              <w:rPr>
                <w:rFonts w:ascii="Arial Narrow" w:eastAsia="Calibri" w:hAnsi="Arial Narrow" w:cs="Arial,Bold"/>
                <w:sz w:val="20"/>
                <w:szCs w:val="20"/>
              </w:rPr>
            </w:pPr>
            <w:r w:rsidRPr="00C55D9C">
              <w:rPr>
                <w:rFonts w:ascii="Arial Narrow" w:eastAsia="Calibri" w:hAnsi="Arial Narrow" w:cs="Times New Roman"/>
                <w:sz w:val="20"/>
                <w:szCs w:val="20"/>
              </w:rPr>
              <w:t xml:space="preserve">Preguntar: </w:t>
            </w:r>
            <w:r w:rsidRPr="00C55D9C">
              <w:rPr>
                <w:rFonts w:ascii="Arial Narrow" w:eastAsia="Calibri" w:hAnsi="Arial Narrow" w:cs="Arial,Bold"/>
                <w:sz w:val="20"/>
                <w:szCs w:val="20"/>
              </w:rPr>
              <w:t>¿Qué es la migración?, ¿cuántos tipos de migración hay?, ¿cuáles son los países emisores de migrantes?, ¿cuáles son los países receptores de migrantes?</w:t>
            </w:r>
          </w:p>
          <w:p w:rsidR="00C55D9C" w:rsidRPr="00C55D9C" w:rsidRDefault="00C55D9C" w:rsidP="00C55D9C">
            <w:pPr>
              <w:spacing w:after="0" w:line="240" w:lineRule="auto"/>
              <w:rPr>
                <w:rFonts w:ascii="Arial Narrow" w:eastAsia="Calibri" w:hAnsi="Arial Narrow" w:cs="Arial,Bold"/>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Arial,Bold"/>
                <w:i/>
                <w:sz w:val="20"/>
                <w:szCs w:val="20"/>
              </w:rPr>
            </w:pPr>
            <w:r w:rsidRPr="00C55D9C">
              <w:rPr>
                <w:rFonts w:ascii="Arial Narrow" w:eastAsia="Calibri" w:hAnsi="Arial Narrow" w:cs="Times New Roman"/>
                <w:bCs/>
                <w:sz w:val="20"/>
                <w:szCs w:val="20"/>
              </w:rPr>
              <w:t xml:space="preserve">Explicar: </w:t>
            </w:r>
            <w:r w:rsidRPr="00C55D9C">
              <w:rPr>
                <w:rFonts w:ascii="Arial Narrow" w:eastAsia="Calibri" w:hAnsi="Arial Narrow" w:cs="Arial,Bold"/>
                <w:i/>
                <w:sz w:val="18"/>
                <w:szCs w:val="20"/>
              </w:rPr>
              <w:t>La migración es el cambio de residencia de una o varias personas de manera temporal o definitiva, generalmente con la intención de mejorar su situación económica así como su desarrollo personal y familiar. Cuando estos cambios de residencia o movimientos migra</w:t>
            </w:r>
            <w:r w:rsidRPr="00C55D9C">
              <w:rPr>
                <w:rFonts w:ascii="Arial Narrow" w:eastAsia="Calibri" w:hAnsi="Arial Narrow" w:cs="Arial,Bold"/>
                <w:i/>
                <w:sz w:val="18"/>
                <w:szCs w:val="20"/>
              </w:rPr>
              <w:softHyphen/>
              <w:t>torios tienen como destino otra localidad, municipio o entidad dentro de un mismo país se le llama migración interna. Pero si los migrantes cruzan las fronteras del país, entonces se presenta una migración externa.  Y en cuanto a la duración de las migraciones podemos considerar las migraciones temporales y las migraciones definitivas. Las causas de la migración pueden ser varias entre ellas destacan: c</w:t>
            </w:r>
            <w:r w:rsidRPr="00C55D9C">
              <w:rPr>
                <w:rFonts w:ascii="Arial Narrow" w:eastAsia="Calibri" w:hAnsi="Arial Narrow" w:cs="Arial,Bold"/>
                <w:bCs/>
                <w:i/>
                <w:sz w:val="18"/>
                <w:szCs w:val="20"/>
              </w:rPr>
              <w:t>ausas políticas son las que s</w:t>
            </w:r>
            <w:r w:rsidRPr="00C55D9C">
              <w:rPr>
                <w:rFonts w:ascii="Arial Narrow" w:eastAsia="Calibri" w:hAnsi="Arial Narrow" w:cs="Arial,Bold"/>
                <w:i/>
                <w:sz w:val="18"/>
                <w:szCs w:val="20"/>
              </w:rPr>
              <w:t xml:space="preserve">e refieren a las causas derivadas de las crisis políticas que suelen presentarse en ciertos países. Muchas personas que temen  la persecución y venganza políticas abandonan un país para radicar en otro. Los países se pueden clasificar de acuerdo con su condición migratoria en expulsores y receptores. Las principales regiones expulsoras del mundo son el Sureste de Asia, África, Europa Oriental y América Latina. Las regiones receptoras de migrantes son Francia, Reino Unido, Italia, España, Alemania y Estados Unidos. </w:t>
            </w:r>
            <w:r w:rsidRPr="00C55D9C">
              <w:rPr>
                <w:rFonts w:ascii="Arial Narrow" w:eastAsia="Calibri" w:hAnsi="Arial Narrow" w:cs="Times New Roman"/>
                <w:i/>
                <w:sz w:val="18"/>
                <w:szCs w:val="20"/>
              </w:rPr>
              <w:t>En el año 2010, la población que emigró hacia los Estados Unidos en busca de mejores oportunidades de empleo fueron 11.9 millones de mexicanos, de los cuales, alrededor de 400 mil personas por año en promedio se quedan a laborar de manera permanente. Otros países expulsores de emigrantes permanentes y temporales son la India con 11.4 millones; Rusia con 11.10 millones; China con 8.3 millones y Ucrania con 6.6 millones de emigrantes.</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Identifican algunas de las causas de la migración.</w:t>
            </w:r>
            <w:r w:rsidRPr="00C55D9C">
              <w:rPr>
                <w:rFonts w:ascii="Arial Narrow" w:eastAsia="Calibri" w:hAnsi="Arial Narrow" w:cs="Times New Roman"/>
                <w:b/>
                <w:sz w:val="20"/>
                <w:szCs w:val="20"/>
              </w:rPr>
              <w:t xml:space="preserve"> </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93"/>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85"/>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Ejercicios </w:t>
            </w:r>
          </w:p>
        </w:tc>
      </w:tr>
      <w:tr w:rsidR="00C55D9C" w:rsidRPr="00C55D9C"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89- 94</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spacing w:after="0" w:line="240" w:lineRule="auto"/>
        <w:rPr>
          <w:rFonts w:ascii="Arial Narrow" w:eastAsia="Calibri" w:hAnsi="Arial Narrow" w:cs="Times New Roman"/>
          <w:b/>
          <w:sz w:val="20"/>
          <w:szCs w:val="20"/>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2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039"/>
        <w:gridCol w:w="2521"/>
      </w:tblGrid>
      <w:tr w:rsidR="00C55D9C" w:rsidRPr="00C55D9C" w:rsidTr="0057475D">
        <w:tc>
          <w:tcPr>
            <w:tcW w:w="196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1870"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116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493"/>
        </w:trPr>
        <w:tc>
          <w:tcPr>
            <w:tcW w:w="1963"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Arial,Bold"/>
                <w:color w:val="000000" w:themeColor="text1"/>
                <w:sz w:val="20"/>
                <w:szCs w:val="20"/>
              </w:rPr>
            </w:pPr>
            <w:r w:rsidRPr="0057475D">
              <w:rPr>
                <w:rFonts w:ascii="Arial Narrow" w:eastAsia="Calibri" w:hAnsi="Arial Narrow" w:cs="Arial,Bold"/>
                <w:color w:val="000000" w:themeColor="text1"/>
                <w:sz w:val="20"/>
                <w:szCs w:val="20"/>
              </w:rPr>
              <w:t>Compara causas y consecuencias de la migración en los continentes.</w:t>
            </w:r>
          </w:p>
        </w:tc>
        <w:tc>
          <w:tcPr>
            <w:tcW w:w="1870"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Arial,Bold"/>
                <w:color w:val="000000" w:themeColor="text1"/>
                <w:sz w:val="20"/>
                <w:szCs w:val="20"/>
              </w:rPr>
            </w:pPr>
            <w:r w:rsidRPr="0057475D">
              <w:rPr>
                <w:rFonts w:ascii="Arial Narrow" w:eastAsia="Calibri" w:hAnsi="Arial Narrow" w:cs="Arial,Bold"/>
                <w:color w:val="000000" w:themeColor="text1"/>
                <w:sz w:val="20"/>
                <w:szCs w:val="20"/>
              </w:rPr>
              <w:t>Consecuencias sociales, culturales, económicas y políticas de la migración en los continentes.</w:t>
            </w:r>
          </w:p>
        </w:tc>
        <w:tc>
          <w:tcPr>
            <w:tcW w:w="116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Arial,Bold"/>
                <w:color w:val="000000" w:themeColor="text1"/>
                <w:sz w:val="20"/>
                <w:szCs w:val="20"/>
              </w:rPr>
            </w:pPr>
            <w:r w:rsidRPr="0057475D">
              <w:rPr>
                <w:rFonts w:ascii="Arial Narrow" w:eastAsia="Calibri" w:hAnsi="Arial Narrow" w:cs="Arial,Bold"/>
                <w:color w:val="000000" w:themeColor="text1"/>
                <w:sz w:val="20"/>
                <w:szCs w:val="20"/>
              </w:rPr>
              <w:t>Consecuencias de la migración en los continentes.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714"/>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Arial,Bold"/>
                <w:i/>
                <w:sz w:val="20"/>
                <w:szCs w:val="20"/>
              </w:rPr>
            </w:pPr>
            <w:r w:rsidRPr="00C55D9C">
              <w:rPr>
                <w:rFonts w:ascii="Arial Narrow" w:eastAsia="Calibri" w:hAnsi="Arial Narrow" w:cs="Times New Roman"/>
                <w:bCs/>
                <w:sz w:val="20"/>
                <w:szCs w:val="20"/>
              </w:rPr>
              <w:t xml:space="preserve">Explicar: </w:t>
            </w:r>
            <w:r w:rsidRPr="00C55D9C">
              <w:rPr>
                <w:rFonts w:ascii="Arial Narrow" w:eastAsia="Calibri" w:hAnsi="Arial Narrow" w:cs="Arial,Bold"/>
                <w:i/>
                <w:sz w:val="18"/>
                <w:szCs w:val="20"/>
              </w:rPr>
              <w:t xml:space="preserve">En los países en desarrollo, la cuestión medioambiental que se plantea con más frecuencia es la disminución de los recursos hídricos, debido a la necesidad tanto de mantener la productividad de las tierras agrícolas para satisfacer las vitales necesidades alimentarias de crecientes poblaciones, como de reducir críticamente los riesgos de salud de personas hacinadas en zonas urbanas donde los servicios públicos de abastecimiento de agua —y saneamiento— no han aumentado al mismo ritmo que las poblaciones. La satisfacción de las necesidades básicas de una población en aumento depende de que haya un medio ambiente saludable. Los factores demográficos, junto con la pobreza y la falta de acceso a los recursos en algunas regiones, las pautas de consumo excesivo y de producción derrochadora en otras, provocan o agudizan los problemas de degradación del </w:t>
            </w:r>
            <w:r w:rsidRPr="00C55D9C">
              <w:rPr>
                <w:rFonts w:ascii="Arial Narrow" w:eastAsia="Calibri" w:hAnsi="Arial Narrow" w:cs="Arial,Bold"/>
                <w:i/>
                <w:sz w:val="18"/>
                <w:szCs w:val="20"/>
              </w:rPr>
              <w:lastRenderedPageBreak/>
              <w:t xml:space="preserve">medio ambiente y agotamiento de los recursos y, por ende, impiden el desarrollo sostenible. Las consecuencias de los movimientos migratorios son muchas y variadas. Unas afectan de forma individual a las personas que emigran, con efectos beneficiosos cuando se logra mejorar el nivel de vida, aunque también resulta negativo en muchos aspectos. El trabajador, al vivir inmerso en una sociedad y cultura diferente a la propia, crea sentimientos de marginación, inferioridad, y sobre todo desarraigo. Desde el punto de vista de la sociedad hay que distinguir entre el país de acogida y de origen: en el de acogida hay ventajas. Se rejuvenece la población con la llegada de jóvenes, en los que no ha gastado en educación ni en sanidad durante la infancia.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lastRenderedPageBreak/>
              <w:t xml:space="preserve">RECURSO.- </w:t>
            </w:r>
            <w:r w:rsidRPr="00C55D9C">
              <w:rPr>
                <w:rFonts w:ascii="Arial Narrow" w:eastAsia="Calibri" w:hAnsi="Arial Narrow" w:cs="Times New Roman"/>
                <w:sz w:val="20"/>
                <w:szCs w:val="20"/>
              </w:rPr>
              <w:t xml:space="preserve">Ejercicio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Conoce algunas de las consecuencias de la migración de los continentes.</w:t>
            </w:r>
            <w:r w:rsidRPr="00C55D9C">
              <w:rPr>
                <w:rFonts w:ascii="Arial Narrow" w:eastAsia="Calibri" w:hAnsi="Arial Narrow" w:cs="Times New Roman"/>
                <w:b/>
                <w:sz w:val="20"/>
                <w:szCs w:val="20"/>
              </w:rPr>
              <w:t xml:space="preserve"> </w:t>
            </w:r>
          </w:p>
          <w:p w:rsidR="00C55D9C" w:rsidRPr="00C55D9C" w:rsidRDefault="00C55D9C" w:rsidP="00C55D9C">
            <w:pPr>
              <w:spacing w:after="0" w:line="240" w:lineRule="auto"/>
              <w:rPr>
                <w:rFonts w:ascii="Arial Narrow" w:eastAsia="Calibri" w:hAnsi="Arial Narrow" w:cs="Times New Roman"/>
                <w:b/>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93"/>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85"/>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tc>
      </w:tr>
      <w:tr w:rsidR="00C55D9C" w:rsidRPr="00C55D9C"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89- 94</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tabs>
          <w:tab w:val="left" w:pos="2954"/>
        </w:tabs>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jc w:val="center"/>
        <w:rPr>
          <w:rFonts w:ascii="Arial Narrow" w:eastAsia="Calibri" w:hAnsi="Arial Narrow" w:cs="Times New Roman"/>
          <w:b/>
          <w:noProof/>
          <w:sz w:val="20"/>
          <w:szCs w:val="20"/>
          <w:lang w:eastAsia="es-MX"/>
        </w:rPr>
      </w:pPr>
      <w:r w:rsidRPr="00C55D9C">
        <w:rPr>
          <w:rFonts w:ascii="Arial Narrow" w:eastAsia="Calibri" w:hAnsi="Arial Narrow" w:cs="Times New Roman"/>
          <w:b/>
          <w:noProof/>
          <w:sz w:val="28"/>
          <w:szCs w:val="20"/>
          <w:lang w:eastAsia="es-MX"/>
        </w:rPr>
        <w:t>Historia</w:t>
      </w: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6120"/>
      </w:tblGrid>
      <w:tr w:rsidR="0057475D" w:rsidRPr="0057475D" w:rsidTr="0057475D">
        <w:tc>
          <w:tcPr>
            <w:tcW w:w="10800" w:type="dxa"/>
            <w:gridSpan w:val="2"/>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Del Porfiriato a la Revolución Mexicana</w:t>
            </w:r>
          </w:p>
        </w:tc>
      </w:tr>
      <w:tr w:rsidR="0057475D" w:rsidRPr="0057475D" w:rsidTr="0057475D">
        <w:tc>
          <w:tcPr>
            <w:tcW w:w="468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Aprendizajes esperados:</w:t>
            </w:r>
          </w:p>
        </w:tc>
        <w:tc>
          <w:tcPr>
            <w:tcW w:w="612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Contenidos:</w:t>
            </w:r>
          </w:p>
        </w:tc>
      </w:tr>
      <w:tr w:rsidR="0057475D" w:rsidRPr="0057475D" w:rsidTr="0057475D">
        <w:tc>
          <w:tcPr>
            <w:tcW w:w="468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Reconoce las causas de la Revolución Mexicana, los momentos del desarrollo de la lucha armada y las propuestas de los caudillos revolucionarios.</w:t>
            </w:r>
          </w:p>
          <w:p w:rsidR="00C55D9C" w:rsidRPr="0057475D" w:rsidRDefault="00C55D9C" w:rsidP="00C55D9C">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Valora las garantías establecidas en la Constitución de 1917 para la conformación de una sociedad más justa.</w:t>
            </w:r>
          </w:p>
        </w:tc>
        <w:tc>
          <w:tcPr>
            <w:tcW w:w="6120" w:type="dxa"/>
            <w:shd w:val="clear" w:color="auto" w:fill="F2F2F2" w:themeFill="background1" w:themeFillShade="F2"/>
          </w:tcPr>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57475D">
              <w:rPr>
                <w:rFonts w:ascii="Arial Narrow" w:eastAsia="Calibri" w:hAnsi="Arial Narrow" w:cs="TrebuchetMS-SC700"/>
                <w:b/>
                <w:color w:val="000000" w:themeColor="text1"/>
                <w:sz w:val="18"/>
                <w:szCs w:val="18"/>
                <w:lang w:eastAsia="es-MX"/>
              </w:rPr>
              <w:t>Temas para comprender el periodo</w:t>
            </w:r>
          </w:p>
          <w:p w:rsidR="00C55D9C" w:rsidRPr="0057475D" w:rsidRDefault="00C55D9C" w:rsidP="00C55D9C">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57475D">
              <w:rPr>
                <w:rFonts w:ascii="Arial Narrow" w:eastAsia="Calibri" w:hAnsi="Arial Narrow" w:cs="HelveticaNeue"/>
                <w:b/>
                <w:color w:val="000000" w:themeColor="text1"/>
                <w:sz w:val="18"/>
                <w:szCs w:val="18"/>
                <w:lang w:eastAsia="es-MX"/>
              </w:rPr>
              <w:t>¿Por qué surge la Revolución Mexicana?</w:t>
            </w:r>
          </w:p>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57475D">
              <w:rPr>
                <w:rFonts w:ascii="Arial Narrow" w:eastAsia="Calibri" w:hAnsi="Arial Narrow" w:cs="HelveticaNeue-Light-SC700"/>
                <w:color w:val="000000" w:themeColor="text1"/>
                <w:sz w:val="18"/>
                <w:szCs w:val="18"/>
                <w:lang w:eastAsia="es-MX"/>
              </w:rPr>
              <w:t>- La Revolución Mexicana</w:t>
            </w:r>
            <w:r w:rsidRPr="0057475D">
              <w:rPr>
                <w:rFonts w:ascii="Arial Narrow" w:eastAsia="Calibri" w:hAnsi="Arial Narrow" w:cs="HelveticaNeue-Light"/>
                <w:color w:val="000000" w:themeColor="text1"/>
                <w:sz w:val="18"/>
                <w:szCs w:val="18"/>
                <w:lang w:eastAsia="es-MX"/>
              </w:rPr>
              <w:t>: El maderismo y el inicio de la Revolución Mexicana. El desarrollo del movimiento armado y las propuestas de caudillos revolucionarios: Zapata, Villa, Carranza y Obregón.</w:t>
            </w:r>
          </w:p>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HelveticaNeue-Light-SC700"/>
                <w:color w:val="000000" w:themeColor="text1"/>
                <w:sz w:val="18"/>
                <w:szCs w:val="18"/>
                <w:lang w:eastAsia="es-MX"/>
              </w:rPr>
              <w:t>- La Constitución de 1917 y sus principales artículos.</w:t>
            </w:r>
          </w:p>
        </w:tc>
      </w:tr>
      <w:tr w:rsidR="0057475D" w:rsidRPr="0057475D" w:rsidTr="0057475D">
        <w:tc>
          <w:tcPr>
            <w:tcW w:w="10800" w:type="dxa"/>
            <w:gridSpan w:val="2"/>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 xml:space="preserve">Competencias que se favorecen: </w:t>
            </w:r>
          </w:p>
        </w:tc>
      </w:tr>
      <w:tr w:rsidR="0057475D" w:rsidRPr="0057475D" w:rsidTr="0057475D">
        <w:tc>
          <w:tcPr>
            <w:tcW w:w="10800" w:type="dxa"/>
            <w:gridSpan w:val="2"/>
            <w:shd w:val="clear" w:color="auto" w:fill="F2F2F2" w:themeFill="background1" w:themeFillShade="F2"/>
          </w:tcPr>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1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0"/>
        <w:gridCol w:w="4579"/>
        <w:gridCol w:w="1981"/>
      </w:tblGrid>
      <w:tr w:rsidR="00C55D9C" w:rsidRPr="00C55D9C" w:rsidTr="0057475D">
        <w:trPr>
          <w:trHeight w:val="273"/>
        </w:trPr>
        <w:tc>
          <w:tcPr>
            <w:tcW w:w="196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noProof/>
                <w:color w:val="000000" w:themeColor="text1"/>
                <w:sz w:val="20"/>
                <w:szCs w:val="20"/>
                <w:lang w:eastAsia="es-MX"/>
              </w:rPr>
              <w:t>APRENDIZAJES ESPERADOS</w:t>
            </w:r>
          </w:p>
        </w:tc>
        <w:tc>
          <w:tcPr>
            <w:tcW w:w="2120"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noProof/>
                <w:color w:val="000000" w:themeColor="text1"/>
                <w:sz w:val="20"/>
                <w:szCs w:val="20"/>
                <w:lang w:eastAsia="es-MX"/>
              </w:rPr>
              <w:t>TEMA DE LA SESIÓN</w:t>
            </w:r>
          </w:p>
        </w:tc>
      </w:tr>
      <w:tr w:rsidR="00C55D9C" w:rsidRPr="00C55D9C" w:rsidTr="0057475D">
        <w:trPr>
          <w:trHeight w:val="447"/>
        </w:trPr>
        <w:tc>
          <w:tcPr>
            <w:tcW w:w="1963"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HelveticaNeue-Light"/>
                <w:color w:val="000000" w:themeColor="text1"/>
                <w:sz w:val="18"/>
                <w:szCs w:val="20"/>
              </w:rPr>
            </w:pPr>
            <w:r w:rsidRPr="0057475D">
              <w:rPr>
                <w:rFonts w:ascii="Arial Narrow" w:eastAsia="Calibri" w:hAnsi="Arial Narrow" w:cs="HelveticaNeue-Light"/>
                <w:color w:val="000000" w:themeColor="text1"/>
                <w:sz w:val="18"/>
                <w:szCs w:val="20"/>
              </w:rPr>
              <w:t>Reconoce las causas de la Revolución Mexicana, los momentos del desarrollo de la lucha armada y las propuestas de los caudillos revolucionarios.</w:t>
            </w:r>
          </w:p>
        </w:tc>
        <w:tc>
          <w:tcPr>
            <w:tcW w:w="2120"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HelveticaNeue-Light"/>
                <w:color w:val="000000" w:themeColor="text1"/>
                <w:sz w:val="18"/>
                <w:szCs w:val="20"/>
              </w:rPr>
            </w:pPr>
            <w:r w:rsidRPr="0057475D">
              <w:rPr>
                <w:rFonts w:ascii="Arial Narrow" w:eastAsia="Calibri" w:hAnsi="Arial Narrow" w:cs="HelveticaNeue-Light"/>
                <w:color w:val="000000" w:themeColor="text1"/>
                <w:sz w:val="18"/>
                <w:szCs w:val="20"/>
              </w:rPr>
              <w:t>El desarrollo del movimiento armado y las propuestas de caudillos revolucionarios: Zapata, Villa, Carranza y Obregón.</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20"/>
                <w:szCs w:val="20"/>
                <w:lang w:eastAsia="es-MX"/>
              </w:rPr>
            </w:pPr>
            <w:r w:rsidRPr="0057475D">
              <w:rPr>
                <w:rFonts w:ascii="Arial Narrow" w:eastAsia="Calibri" w:hAnsi="Arial Narrow" w:cs="Times New Roman"/>
                <w:noProof/>
                <w:color w:val="000000" w:themeColor="text1"/>
                <w:sz w:val="20"/>
                <w:szCs w:val="20"/>
                <w:lang w:eastAsia="es-MX"/>
              </w:rPr>
              <w:t>Idearios Revolucionarios.</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714"/>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Preguntar: ¿Quiénes lucharon contra Porfirio Díaz?, ¿por qué los que lucharon contra Porfirio Díaz terminaron peleando entre ellos?, ¿qué papel jugó el estado de Aguascalientes en tratar de conciliar los bandos revolucionarios?, ¿por qué durante el tiempo que duró la Revolución Mexicana asesinaban a los presidentes?, ¿cómo murieron Francisco Villa y Emiliano Zapata?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bCs/>
                <w:i/>
                <w:sz w:val="20"/>
                <w:szCs w:val="20"/>
              </w:rPr>
            </w:pPr>
            <w:r w:rsidRPr="00C55D9C">
              <w:rPr>
                <w:rFonts w:ascii="Arial Narrow" w:eastAsia="Calibri" w:hAnsi="Arial Narrow" w:cs="Times New Roman"/>
                <w:bCs/>
                <w:sz w:val="20"/>
                <w:szCs w:val="20"/>
              </w:rPr>
              <w:t>Explicar cuáles fueron los idearios revolucionarios, sus principales actores y las relaciones que se presentaron entre ellos.</w:t>
            </w:r>
          </w:p>
          <w:p w:rsidR="00C55D9C" w:rsidRPr="00C55D9C" w:rsidRDefault="00C55D9C" w:rsidP="00C55D9C">
            <w:pPr>
              <w:spacing w:after="0" w:line="240" w:lineRule="auto"/>
              <w:ind w:left="567" w:hanging="567"/>
              <w:rPr>
                <w:rFonts w:ascii="Arial Narrow" w:eastAsia="Calibri" w:hAnsi="Arial Narrow" w:cs="Times New Roman"/>
                <w:bCs/>
                <w:sz w:val="20"/>
                <w:szCs w:val="20"/>
              </w:rPr>
            </w:pPr>
            <w:r w:rsidRPr="00C55D9C">
              <w:rPr>
                <w:rFonts w:ascii="Arial Narrow" w:eastAsia="Calibri" w:hAnsi="Arial Narrow" w:cs="Times New Roman"/>
                <w:bCs/>
                <w:sz w:val="20"/>
                <w:szCs w:val="20"/>
              </w:rPr>
              <w:t>Indicar: Elabora el siguiente cuadro en el cuaderno y pega la información otorgada en los recuadros correspondientes:</w:t>
            </w:r>
          </w:p>
          <w:p w:rsidR="00C55D9C" w:rsidRPr="00C55D9C" w:rsidRDefault="00C55D9C" w:rsidP="00C55D9C">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extent cx="3019425" cy="1562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4"/>
                          <a:stretch>
                            <a:fillRect/>
                          </a:stretch>
                        </pic:blipFill>
                        <pic:spPr bwMode="auto">
                          <a:xfrm>
                            <a:off x="0" y="0"/>
                            <a:ext cx="3019425" cy="1562100"/>
                          </a:xfrm>
                          <a:prstGeom prst="rect">
                            <a:avLst/>
                          </a:prstGeom>
                          <a:noFill/>
                          <a:ln>
                            <a:noFill/>
                          </a:ln>
                        </pic:spPr>
                      </pic:pic>
                    </a:graphicData>
                  </a:graphic>
                </wp:inline>
              </w:drawing>
            </w:r>
            <w:r w:rsidRPr="00C55D9C">
              <w:rPr>
                <w:rFonts w:ascii="Arial Narrow" w:eastAsia="Calibri" w:hAnsi="Arial Narrow" w:cs="Times New Roman"/>
                <w:bCs/>
                <w:sz w:val="20"/>
                <w:szCs w:val="20"/>
              </w:rPr>
              <w:t xml:space="preserve">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Identifican las propuestas de los caudillos revolucionarios.</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0"/>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714"/>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 xml:space="preserve">  97-99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2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0"/>
        <w:gridCol w:w="4579"/>
        <w:gridCol w:w="1981"/>
      </w:tblGrid>
      <w:tr w:rsidR="00C55D9C" w:rsidRPr="00C55D9C" w:rsidTr="0057475D">
        <w:trPr>
          <w:trHeight w:val="273"/>
        </w:trPr>
        <w:tc>
          <w:tcPr>
            <w:tcW w:w="1963"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noProof/>
                <w:color w:val="000000" w:themeColor="text1"/>
                <w:sz w:val="20"/>
                <w:szCs w:val="20"/>
                <w:lang w:eastAsia="es-MX"/>
              </w:rPr>
              <w:t>APRENDIZAJES ESPERADOS</w:t>
            </w:r>
          </w:p>
        </w:tc>
        <w:tc>
          <w:tcPr>
            <w:tcW w:w="2120"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20"/>
                <w:szCs w:val="20"/>
                <w:lang w:eastAsia="es-MX"/>
              </w:rPr>
            </w:pPr>
            <w:r w:rsidRPr="0057475D">
              <w:rPr>
                <w:rFonts w:ascii="Arial Narrow" w:eastAsia="Calibri" w:hAnsi="Arial Narrow" w:cs="Times New Roman"/>
                <w:b/>
                <w:noProof/>
                <w:color w:val="000000" w:themeColor="text1"/>
                <w:sz w:val="20"/>
                <w:szCs w:val="20"/>
                <w:lang w:eastAsia="es-MX"/>
              </w:rPr>
              <w:t>TEMA DE LA SESIÓN</w:t>
            </w:r>
          </w:p>
        </w:tc>
      </w:tr>
      <w:tr w:rsidR="00C55D9C" w:rsidRPr="00C55D9C" w:rsidTr="0057475D">
        <w:trPr>
          <w:trHeight w:val="447"/>
        </w:trPr>
        <w:tc>
          <w:tcPr>
            <w:tcW w:w="1963"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HelveticaNeue-Light"/>
                <w:color w:val="000000" w:themeColor="text1"/>
                <w:sz w:val="20"/>
                <w:szCs w:val="20"/>
              </w:rPr>
            </w:pPr>
            <w:r w:rsidRPr="0057475D">
              <w:rPr>
                <w:rFonts w:ascii="Arial Narrow" w:eastAsia="Calibri" w:hAnsi="Arial Narrow" w:cs="HelveticaNeue-Light"/>
                <w:color w:val="000000" w:themeColor="text1"/>
                <w:sz w:val="20"/>
                <w:szCs w:val="20"/>
              </w:rPr>
              <w:t>Valora las garantías establecidas en la Constitución de 1917 para la conformación de una sociedad más justa.</w:t>
            </w:r>
          </w:p>
        </w:tc>
        <w:tc>
          <w:tcPr>
            <w:tcW w:w="2120" w:type="pct"/>
            <w:shd w:val="clear" w:color="auto" w:fill="F2F2F2" w:themeFill="background1" w:themeFillShade="F2"/>
            <w:vAlign w:val="center"/>
          </w:tcPr>
          <w:p w:rsidR="00C55D9C" w:rsidRPr="0057475D" w:rsidRDefault="00C55D9C" w:rsidP="00C55D9C">
            <w:pPr>
              <w:spacing w:after="0" w:line="240" w:lineRule="auto"/>
              <w:rPr>
                <w:rFonts w:ascii="Arial Narrow" w:eastAsia="Calibri" w:hAnsi="Arial Narrow" w:cs="HelveticaNeue-Light"/>
                <w:color w:val="000000" w:themeColor="text1"/>
                <w:sz w:val="20"/>
                <w:szCs w:val="20"/>
              </w:rPr>
            </w:pPr>
            <w:r w:rsidRPr="0057475D">
              <w:rPr>
                <w:rFonts w:ascii="Arial Narrow" w:eastAsia="Calibri" w:hAnsi="Arial Narrow" w:cs="HelveticaNeue-Light"/>
                <w:color w:val="000000" w:themeColor="text1"/>
                <w:sz w:val="20"/>
                <w:szCs w:val="20"/>
              </w:rPr>
              <w:t>La Constitución de 1917 y sus principales artículos.</w:t>
            </w:r>
          </w:p>
        </w:tc>
        <w:tc>
          <w:tcPr>
            <w:tcW w:w="917" w:type="pct"/>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20"/>
                <w:szCs w:val="20"/>
                <w:lang w:eastAsia="es-MX"/>
              </w:rPr>
            </w:pPr>
            <w:r w:rsidRPr="0057475D">
              <w:rPr>
                <w:rFonts w:ascii="Arial Narrow" w:eastAsia="Calibri" w:hAnsi="Arial Narrow" w:cs="Times New Roman"/>
                <w:noProof/>
                <w:color w:val="000000" w:themeColor="text1"/>
                <w:sz w:val="20"/>
                <w:szCs w:val="20"/>
                <w:lang w:eastAsia="es-MX"/>
              </w:rPr>
              <w:t>La Constitución de 1917.</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714"/>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Preguntar: ¿Quién ganó la Revolución Mexicana?, ¿qué ganamos los mexicanos con la Revolución Mexicana?, ¿cómo se protegieron a los obreros y a los campesinos después de la Revolución Mexicana?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bCs/>
                <w:i/>
                <w:sz w:val="20"/>
                <w:szCs w:val="20"/>
              </w:rPr>
            </w:pPr>
            <w:r w:rsidRPr="00C55D9C">
              <w:rPr>
                <w:rFonts w:ascii="Arial Narrow" w:eastAsia="Calibri" w:hAnsi="Arial Narrow" w:cs="Times New Roman"/>
                <w:bCs/>
                <w:sz w:val="20"/>
                <w:szCs w:val="20"/>
              </w:rPr>
              <w:t>Explicar cuáles fueron los cambios más relevantes ocasionados por la Revolución Mexicana y la relevancia de la constitución de 1917.</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Cs/>
                <w:sz w:val="20"/>
                <w:szCs w:val="20"/>
              </w:rPr>
              <w:t>Indicar: Copia el siguiente cuadro en el cuaderno.</w:t>
            </w:r>
          </w:p>
          <w:p w:rsidR="00C55D9C" w:rsidRPr="00C55D9C" w:rsidRDefault="00C55D9C" w:rsidP="00C55D9C">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extent cx="3705225" cy="2286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6"/>
                          <pic:cNvPicPr>
                            <a:picLocks noChangeAspect="1" noChangeArrowheads="1"/>
                          </pic:cNvPicPr>
                        </pic:nvPicPr>
                        <pic:blipFill>
                          <a:blip r:embed="rId11" cstate="print">
                            <a:lum bright="-20000" contrast="20000"/>
                            <a:extLst>
                              <a:ext uri="{28A0092B-C50C-407E-A947-70E740481C1C}">
                                <a14:useLocalDpi xmlns:a14="http://schemas.microsoft.com/office/drawing/2010/main" val="0"/>
                              </a:ext>
                            </a:extLst>
                          </a:blip>
                          <a:srcRect r="-12"/>
                          <a:stretch>
                            <a:fillRect/>
                          </a:stretch>
                        </pic:blipFill>
                        <pic:spPr bwMode="auto">
                          <a:xfrm>
                            <a:off x="0" y="0"/>
                            <a:ext cx="3705225" cy="2286000"/>
                          </a:xfrm>
                          <a:prstGeom prst="rect">
                            <a:avLst/>
                          </a:prstGeom>
                          <a:noFill/>
                          <a:ln>
                            <a:noFill/>
                          </a:ln>
                        </pic:spPr>
                      </pic:pic>
                    </a:graphicData>
                  </a:graphic>
                </wp:inline>
              </w:drawing>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 xml:space="preserve">Reconocen la importancia de la </w:t>
            </w:r>
            <w:r w:rsidRPr="00C55D9C">
              <w:rPr>
                <w:rFonts w:ascii="Arial Narrow" w:eastAsia="Calibri" w:hAnsi="Arial Narrow" w:cs="HelveticaNeue-Light"/>
                <w:sz w:val="20"/>
                <w:szCs w:val="20"/>
              </w:rPr>
              <w:t>Constitución de 1917 y sus principales artículos.</w:t>
            </w:r>
            <w:r w:rsidRPr="00C55D9C">
              <w:rPr>
                <w:rFonts w:ascii="Arial Narrow" w:eastAsia="Calibri" w:hAnsi="Arial Narrow" w:cs="Times New Roman"/>
                <w:sz w:val="20"/>
                <w:szCs w:val="20"/>
              </w:rPr>
              <w:t xml:space="preserve"> </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10"/>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714"/>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Ejercicios.</w:t>
            </w: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r w:rsidRPr="00C55D9C">
              <w:rPr>
                <w:rFonts w:ascii="Arial Narrow" w:eastAsia="Calibri" w:hAnsi="Arial Narrow" w:cs="Times New Roman"/>
                <w:bCs/>
                <w:sz w:val="20"/>
                <w:szCs w:val="20"/>
              </w:rPr>
              <w:t xml:space="preserve">  100</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tabs>
          <w:tab w:val="left" w:pos="2954"/>
        </w:tabs>
        <w:spacing w:after="0" w:line="240" w:lineRule="auto"/>
        <w:rPr>
          <w:rFonts w:ascii="Arial Narrow" w:eastAsia="Calibri" w:hAnsi="Arial Narrow" w:cs="Times New Roman"/>
          <w:sz w:val="20"/>
          <w:szCs w:val="20"/>
        </w:rPr>
      </w:pPr>
    </w:p>
    <w:p w:rsidR="0057475D" w:rsidRDefault="0057475D">
      <w:pPr>
        <w:rPr>
          <w:rFonts w:ascii="Arial Narrow" w:eastAsia="Calibri" w:hAnsi="Arial Narrow" w:cs="Times New Roman"/>
          <w:b/>
          <w:sz w:val="28"/>
          <w:szCs w:val="20"/>
        </w:rPr>
      </w:pPr>
      <w:r>
        <w:rPr>
          <w:rFonts w:ascii="Arial Narrow" w:eastAsia="Calibri" w:hAnsi="Arial Narrow" w:cs="Times New Roman"/>
          <w:b/>
          <w:sz w:val="28"/>
          <w:szCs w:val="20"/>
        </w:rPr>
        <w:br w:type="page"/>
      </w:r>
    </w:p>
    <w:p w:rsidR="00C55D9C" w:rsidRPr="00C55D9C" w:rsidRDefault="00C55D9C" w:rsidP="00C55D9C">
      <w:pPr>
        <w:spacing w:after="0" w:line="240" w:lineRule="auto"/>
        <w:jc w:val="center"/>
        <w:rPr>
          <w:rFonts w:ascii="Arial Narrow" w:eastAsia="Calibri" w:hAnsi="Arial Narrow" w:cs="Times New Roman"/>
          <w:b/>
          <w:sz w:val="28"/>
          <w:szCs w:val="20"/>
        </w:rPr>
      </w:pPr>
      <w:r w:rsidRPr="00C55D9C">
        <w:rPr>
          <w:rFonts w:ascii="Arial Narrow" w:eastAsia="Calibri" w:hAnsi="Arial Narrow" w:cs="Times New Roman"/>
          <w:b/>
          <w:sz w:val="28"/>
          <w:szCs w:val="20"/>
        </w:rPr>
        <w:lastRenderedPageBreak/>
        <w:t>Formación Cívica y Ética</w:t>
      </w: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20"/>
        <w:gridCol w:w="1080"/>
        <w:gridCol w:w="7200"/>
      </w:tblGrid>
      <w:tr w:rsidR="0057475D" w:rsidRPr="0057475D" w:rsidTr="0057475D">
        <w:tc>
          <w:tcPr>
            <w:tcW w:w="10800" w:type="dxa"/>
            <w:gridSpan w:val="3"/>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Niñas y niños que trabajan por la equidad, contra la discriminación y por el cuidado del ambiente</w:t>
            </w:r>
          </w:p>
        </w:tc>
      </w:tr>
      <w:tr w:rsidR="0057475D" w:rsidRPr="0057475D" w:rsidTr="0057475D">
        <w:tc>
          <w:tcPr>
            <w:tcW w:w="252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Aprendizajes esperados:</w:t>
            </w:r>
          </w:p>
        </w:tc>
        <w:tc>
          <w:tcPr>
            <w:tcW w:w="108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Ámbito:</w:t>
            </w:r>
          </w:p>
        </w:tc>
        <w:tc>
          <w:tcPr>
            <w:tcW w:w="7200" w:type="dxa"/>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Contenidos:</w:t>
            </w:r>
          </w:p>
        </w:tc>
      </w:tr>
      <w:tr w:rsidR="0057475D" w:rsidRPr="0057475D" w:rsidTr="0057475D">
        <w:trPr>
          <w:trHeight w:val="210"/>
        </w:trPr>
        <w:tc>
          <w:tcPr>
            <w:tcW w:w="2520" w:type="dxa"/>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 Utiliza la Constitución como fundamento para la protección del ambiente y de la diversidad natural y social.</w:t>
            </w:r>
          </w:p>
        </w:tc>
        <w:tc>
          <w:tcPr>
            <w:tcW w:w="108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Aula</w:t>
            </w:r>
          </w:p>
        </w:tc>
        <w:tc>
          <w:tcPr>
            <w:tcW w:w="7200" w:type="dxa"/>
            <w:shd w:val="clear" w:color="auto" w:fill="F2F2F2" w:themeFill="background1" w:themeFillShade="F2"/>
            <w:vAlign w:val="center"/>
          </w:tcPr>
          <w:p w:rsidR="00C55D9C" w:rsidRPr="0057475D" w:rsidRDefault="00C55D9C" w:rsidP="00C55D9C">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57475D">
              <w:rPr>
                <w:rFonts w:ascii="Arial Narrow" w:eastAsia="Calibri" w:hAnsi="Arial Narrow" w:cs="TrebuchetMS-SC700"/>
                <w:b/>
                <w:color w:val="000000" w:themeColor="text1"/>
                <w:sz w:val="18"/>
                <w:szCs w:val="18"/>
                <w:lang w:eastAsia="es-MX"/>
              </w:rPr>
              <w:t>Nuestras leyes protegen la diversidad natural</w:t>
            </w:r>
          </w:p>
          <w:p w:rsidR="00C55D9C" w:rsidRPr="0057475D" w:rsidRDefault="00C55D9C" w:rsidP="00C55D9C">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HelveticaNeue-Light"/>
                <w:color w:val="000000" w:themeColor="text1"/>
                <w:sz w:val="18"/>
                <w:szCs w:val="18"/>
                <w:lang w:eastAsia="es-MX"/>
              </w:rPr>
              <w:t>Cómo afecta a la biodiversidad la destrucción de los espacios naturales. Cuál es nuestra responsabilidad ante la contaminación y la conservación de las especies animales y vegetales en peligro de extinción. Qué es un Área Natural Protegida. Cómo se protege legal, cultural y físicamente el ambiente y la diversidad natural. En qué acciones cotidianas inciden las leyes para que los ciudadanos actuemos en favor de un ambiente en equilibrio. A quién le toca participar en el cumplimiento de esas normas o leyes.</w:t>
            </w:r>
          </w:p>
        </w:tc>
      </w:tr>
      <w:tr w:rsidR="0057475D" w:rsidRPr="0057475D" w:rsidTr="0057475D">
        <w:tc>
          <w:tcPr>
            <w:tcW w:w="10800" w:type="dxa"/>
            <w:gridSpan w:val="3"/>
            <w:shd w:val="clear" w:color="auto" w:fill="F2F2F2" w:themeFill="background1" w:themeFillShade="F2"/>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 xml:space="preserve">Competencias que se favorecen: </w:t>
            </w:r>
          </w:p>
        </w:tc>
      </w:tr>
      <w:tr w:rsidR="0057475D" w:rsidRPr="0057475D" w:rsidTr="0057475D">
        <w:tc>
          <w:tcPr>
            <w:tcW w:w="10800" w:type="dxa"/>
            <w:gridSpan w:val="3"/>
            <w:shd w:val="clear" w:color="auto" w:fill="F2F2F2" w:themeFill="background1" w:themeFillShade="F2"/>
          </w:tcPr>
          <w:p w:rsidR="00C55D9C" w:rsidRPr="0057475D" w:rsidRDefault="00C55D9C" w:rsidP="00C55D9C">
            <w:pPr>
              <w:spacing w:after="0" w:line="240" w:lineRule="auto"/>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Respeto y valoración de la diversidad.                                                            - Sentido de pertenencia a la comunidad, la nación y la humanidad.</w:t>
            </w: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1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5579"/>
        <w:gridCol w:w="1981"/>
      </w:tblGrid>
      <w:tr w:rsidR="00C55D9C" w:rsidRPr="00C55D9C" w:rsidTr="0057475D">
        <w:trPr>
          <w:trHeight w:val="236"/>
        </w:trPr>
        <w:tc>
          <w:tcPr>
            <w:tcW w:w="15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25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C55D9C" w:rsidRPr="00C55D9C" w:rsidTr="0057475D">
        <w:trPr>
          <w:trHeight w:val="658"/>
        </w:trPr>
        <w:tc>
          <w:tcPr>
            <w:tcW w:w="15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rPr>
                <w:rFonts w:ascii="Arial Narrow" w:eastAsia="Calibri" w:hAnsi="Arial Narrow" w:cs="Times New Roman"/>
                <w:color w:val="000000" w:themeColor="text1"/>
                <w:sz w:val="20"/>
                <w:szCs w:val="20"/>
              </w:rPr>
            </w:pPr>
            <w:r w:rsidRPr="0057475D">
              <w:rPr>
                <w:rFonts w:ascii="Arial Narrow" w:eastAsia="Calibri" w:hAnsi="Arial Narrow" w:cs="HelveticaNeue-Light"/>
                <w:color w:val="000000" w:themeColor="text1"/>
                <w:sz w:val="20"/>
                <w:szCs w:val="20"/>
                <w:lang w:eastAsia="es-MX"/>
              </w:rPr>
              <w:t xml:space="preserve">Utiliza la Constitución como fundamento para la protección del ambiente y de la diversidad natural y social. </w:t>
            </w:r>
          </w:p>
        </w:tc>
        <w:tc>
          <w:tcPr>
            <w:tcW w:w="25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autoSpaceDE w:val="0"/>
              <w:autoSpaceDN w:val="0"/>
              <w:adjustRightInd w:val="0"/>
              <w:spacing w:after="0" w:line="240" w:lineRule="auto"/>
              <w:ind w:left="17"/>
              <w:contextualSpacing/>
              <w:rPr>
                <w:rFonts w:ascii="Arial Narrow" w:eastAsia="Calibri" w:hAnsi="Arial Narrow" w:cs="Times New Roman"/>
                <w:color w:val="000000" w:themeColor="text1"/>
                <w:sz w:val="20"/>
                <w:szCs w:val="20"/>
              </w:rPr>
            </w:pPr>
            <w:r w:rsidRPr="0057475D">
              <w:rPr>
                <w:rFonts w:ascii="Arial Narrow" w:eastAsia="Calibri" w:hAnsi="Arial Narrow" w:cs="HelveticaNeue-Light"/>
                <w:color w:val="000000" w:themeColor="text1"/>
                <w:sz w:val="20"/>
                <w:szCs w:val="20"/>
                <w:lang w:eastAsia="es-MX"/>
              </w:rPr>
              <w:t xml:space="preserve">Cómo se protege legal, cultural y físicamente el ambiente y la diversidad natural. En qué acciones cotidianas inciden las leyes para que los ciudadanos actuemos en favor de un ambiente en equilibrio.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Protección al medio ambiente.</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Calibri"/>
                <w:sz w:val="20"/>
                <w:szCs w:val="20"/>
              </w:rPr>
              <w:t xml:space="preserve">Preguntar: </w:t>
            </w:r>
            <w:r w:rsidRPr="00C55D9C">
              <w:rPr>
                <w:rFonts w:ascii="Arial Narrow" w:eastAsia="Calibri" w:hAnsi="Arial Narrow" w:cs="Times New Roman"/>
                <w:sz w:val="20"/>
                <w:szCs w:val="20"/>
              </w:rPr>
              <w:t>¿Qué podemos hacer para conservar el entorno natural de animales y plantas?</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Explicar: </w:t>
            </w:r>
            <w:r w:rsidRPr="00C55D9C">
              <w:rPr>
                <w:rFonts w:ascii="Arial Narrow" w:eastAsia="Calibri" w:hAnsi="Arial Narrow" w:cs="Times New Roman"/>
                <w:i/>
                <w:sz w:val="20"/>
                <w:szCs w:val="20"/>
              </w:rPr>
              <w:t>Nuestro país posee muchas especies, un alto número de ecosistemas y diversidad genética. Por esta razón la participación activa que realicen actividades que sean para mejorar el entorno social y natural; las cuales comienzan al comprender que esta diversidad es riqueza y protección. Existen leyes  e instituciones que protegen el ambiente y castigan a quien lo daña. Sin embargo, es necesario que tanto productores como consumidores tengamos conciencia de que hay métodos y formas de producción y de consumo que tienen a dañar de manera grave o permanente el ambiente.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 xml:space="preserve">Pedir que realicen en su cuaderno un resumen de la información que se presentó. </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ind w:left="567" w:hanging="567"/>
              <w:rPr>
                <w:rFonts w:ascii="Arial Narrow" w:eastAsia="Calibri" w:hAnsi="Arial Narrow" w:cs="Times New Roman"/>
                <w:sz w:val="20"/>
                <w:szCs w:val="20"/>
              </w:rPr>
            </w:pPr>
            <w:r w:rsidRPr="00C55D9C">
              <w:rPr>
                <w:rFonts w:ascii="Arial Narrow" w:eastAsia="Calibri" w:hAnsi="Arial Narrow" w:cs="Times New Roman"/>
                <w:sz w:val="20"/>
                <w:szCs w:val="20"/>
              </w:rPr>
              <w:t>Indicar: Investiga las principales actividades humanas que han modificado las características de los espacios naturales, como: agricultura, ganadería extensiva, asentamientos humanos, zonas industriales, entre otras que existen en su localidad.</w:t>
            </w:r>
          </w:p>
          <w:p w:rsidR="00C55D9C" w:rsidRPr="00C55D9C" w:rsidRDefault="00C55D9C" w:rsidP="00C55D9C">
            <w:pPr>
              <w:spacing w:after="0" w:line="240" w:lineRule="auto"/>
              <w:ind w:left="567"/>
              <w:rPr>
                <w:rFonts w:ascii="Arial Narrow" w:eastAsia="Calibri" w:hAnsi="Arial Narrow" w:cs="Calibri"/>
                <w:sz w:val="20"/>
                <w:szCs w:val="20"/>
              </w:rPr>
            </w:pPr>
            <w:r w:rsidRPr="00C55D9C">
              <w:rPr>
                <w:rFonts w:ascii="Arial Narrow" w:eastAsia="Calibri" w:hAnsi="Arial Narrow" w:cs="Calibri"/>
                <w:sz w:val="20"/>
                <w:szCs w:val="20"/>
              </w:rPr>
              <w:t>Escribe en tu cuaderno cuál o cuáles son las causas y consecuencias de esos problemas.</w:t>
            </w:r>
          </w:p>
          <w:p w:rsidR="00C55D9C" w:rsidRPr="00C55D9C" w:rsidRDefault="00C55D9C" w:rsidP="00C55D9C">
            <w:pPr>
              <w:spacing w:after="0" w:line="240" w:lineRule="auto"/>
              <w:rPr>
                <w:rFonts w:ascii="Arial Narrow" w:eastAsia="Calibri" w:hAnsi="Arial Narrow" w:cs="Calibri"/>
                <w:sz w:val="20"/>
                <w:szCs w:val="20"/>
              </w:rPr>
            </w:pPr>
            <w:r w:rsidRPr="00C55D9C">
              <w:rPr>
                <w:rFonts w:ascii="Arial Narrow" w:eastAsia="Calibri" w:hAnsi="Arial Narrow" w:cs="Calibri"/>
                <w:sz w:val="20"/>
                <w:szCs w:val="20"/>
              </w:rPr>
              <w:t>Invitar a dialogar de manera grupal sobre los problemas que hay con algunas especies animales o vegetales en peligro de extinción para formular propuestas que estén en su alcance para cuidar, valorar y evitar su extinción.</w:t>
            </w:r>
          </w:p>
          <w:p w:rsidR="00C55D9C" w:rsidRPr="00C55D9C" w:rsidRDefault="00C55D9C" w:rsidP="00C55D9C">
            <w:pPr>
              <w:spacing w:after="0" w:line="240" w:lineRule="auto"/>
              <w:rPr>
                <w:rFonts w:ascii="Arial Narrow" w:eastAsia="Calibri" w:hAnsi="Arial Narrow" w:cs="Calibri"/>
                <w:sz w:val="20"/>
                <w:szCs w:val="20"/>
              </w:rPr>
            </w:pPr>
            <w:r w:rsidRPr="00C55D9C">
              <w:rPr>
                <w:rFonts w:ascii="Arial Narrow" w:eastAsia="Calibri" w:hAnsi="Arial Narrow" w:cs="Calibri"/>
                <w:sz w:val="20"/>
                <w:szCs w:val="20"/>
              </w:rPr>
              <w:t>Indicar que las escriban en su cuaderno.</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bCs/>
                <w:sz w:val="20"/>
                <w:szCs w:val="20"/>
              </w:rPr>
              <w:t>Investigación.</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bCs/>
                <w:sz w:val="20"/>
                <w:szCs w:val="20"/>
              </w:rPr>
              <w:t>Identifican las principales actividades humanas que han modificado espacios naturales.</w:t>
            </w:r>
          </w:p>
          <w:p w:rsidR="00C55D9C" w:rsidRPr="00C55D9C" w:rsidRDefault="00C55D9C" w:rsidP="00C55D9C">
            <w:pPr>
              <w:spacing w:after="0" w:line="240" w:lineRule="auto"/>
              <w:rPr>
                <w:rFonts w:ascii="Arial Narrow" w:eastAsia="Calibri" w:hAnsi="Arial Narrow" w:cs="Times New Roman"/>
                <w:bCs/>
                <w:sz w:val="20"/>
                <w:szCs w:val="20"/>
              </w:rPr>
            </w:pPr>
          </w:p>
          <w:p w:rsidR="00C55D9C" w:rsidRPr="00C55D9C" w:rsidRDefault="00C55D9C" w:rsidP="00C55D9C">
            <w:pPr>
              <w:spacing w:after="0" w:line="240" w:lineRule="auto"/>
              <w:rPr>
                <w:rFonts w:ascii="Arial Narrow" w:eastAsia="Calibri" w:hAnsi="Arial Narrow" w:cs="Times New Roman"/>
                <w:bCs/>
                <w:sz w:val="20"/>
                <w:szCs w:val="20"/>
              </w:rPr>
            </w:pPr>
          </w:p>
        </w:tc>
      </w:tr>
      <w:tr w:rsidR="00C55D9C" w:rsidRPr="00C55D9C"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C55D9C" w:rsidRPr="00C55D9C" w:rsidRDefault="00C55D9C" w:rsidP="00C55D9C">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C55D9C" w:rsidRPr="00C55D9C" w:rsidRDefault="00C55D9C" w:rsidP="00C55D9C">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Fuentes de información.</w:t>
            </w:r>
          </w:p>
        </w:tc>
      </w:tr>
      <w:tr w:rsidR="00C55D9C" w:rsidRPr="00C55D9C"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PÁGINAS DEL LIBRO DEL ALUMNO.- 100-119</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spacing w:after="0" w:line="240" w:lineRule="auto"/>
        <w:jc w:val="center"/>
        <w:rPr>
          <w:rFonts w:ascii="Arial Narrow" w:eastAsia="Calibri" w:hAnsi="Arial Narrow" w:cs="Times New Roman"/>
          <w:b/>
          <w:color w:val="7030A0"/>
          <w:sz w:val="20"/>
          <w:szCs w:val="20"/>
        </w:rPr>
      </w:pPr>
    </w:p>
    <w:p w:rsidR="0057475D" w:rsidRDefault="0057475D">
      <w:pPr>
        <w:rPr>
          <w:rFonts w:ascii="Arial Narrow" w:eastAsia="Calibri" w:hAnsi="Arial Narrow" w:cs="Times New Roman"/>
          <w:b/>
          <w:sz w:val="28"/>
          <w:szCs w:val="20"/>
        </w:rPr>
      </w:pPr>
      <w:r>
        <w:rPr>
          <w:rFonts w:ascii="Arial Narrow" w:eastAsia="Calibri" w:hAnsi="Arial Narrow" w:cs="Times New Roman"/>
          <w:b/>
          <w:sz w:val="28"/>
          <w:szCs w:val="20"/>
        </w:rPr>
        <w:br w:type="page"/>
      </w:r>
    </w:p>
    <w:p w:rsidR="00C55D9C" w:rsidRPr="00C55D9C" w:rsidRDefault="00C55D9C" w:rsidP="00C55D9C">
      <w:pPr>
        <w:spacing w:after="0" w:line="240" w:lineRule="auto"/>
        <w:jc w:val="center"/>
        <w:rPr>
          <w:rFonts w:ascii="Arial Narrow" w:eastAsia="Calibri" w:hAnsi="Arial Narrow" w:cs="Times New Roman"/>
          <w:b/>
          <w:sz w:val="28"/>
          <w:szCs w:val="20"/>
        </w:rPr>
      </w:pPr>
      <w:r w:rsidRPr="00C55D9C">
        <w:rPr>
          <w:rFonts w:ascii="Arial Narrow" w:eastAsia="Calibri" w:hAnsi="Arial Narrow" w:cs="Times New Roman"/>
          <w:b/>
          <w:sz w:val="28"/>
          <w:szCs w:val="20"/>
        </w:rPr>
        <w:lastRenderedPageBreak/>
        <w:t>Educación Artística</w:t>
      </w:r>
    </w:p>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550"/>
        <w:gridCol w:w="3712"/>
      </w:tblGrid>
      <w:tr w:rsidR="0057475D" w:rsidRPr="0057475D" w:rsidTr="0057475D">
        <w:tc>
          <w:tcPr>
            <w:tcW w:w="3538"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Lenguaje artístico:</w:t>
            </w:r>
          </w:p>
        </w:tc>
      </w:tr>
      <w:tr w:rsidR="0057475D" w:rsidRPr="0057475D" w:rsidTr="0057475D">
        <w:tc>
          <w:tcPr>
            <w:tcW w:w="3538"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Determina la relación que existe entre la danza y las artes visuales.</w:t>
            </w:r>
          </w:p>
        </w:tc>
        <w:tc>
          <w:tcPr>
            <w:tcW w:w="355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 Expresión corporal y danza.</w:t>
            </w:r>
          </w:p>
        </w:tc>
      </w:tr>
      <w:tr w:rsidR="0057475D" w:rsidRPr="0057475D" w:rsidTr="0057475D">
        <w:tc>
          <w:tcPr>
            <w:tcW w:w="10800" w:type="dxa"/>
            <w:gridSpan w:val="3"/>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Eje</w:t>
            </w:r>
          </w:p>
        </w:tc>
      </w:tr>
      <w:tr w:rsidR="0057475D" w:rsidRPr="0057475D" w:rsidTr="0057475D">
        <w:tc>
          <w:tcPr>
            <w:tcW w:w="3538"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Apreciación</w:t>
            </w:r>
          </w:p>
        </w:tc>
        <w:tc>
          <w:tcPr>
            <w:tcW w:w="355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Expresión</w:t>
            </w:r>
          </w:p>
        </w:tc>
        <w:tc>
          <w:tcPr>
            <w:tcW w:w="371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noProof/>
                <w:color w:val="000000" w:themeColor="text1"/>
                <w:sz w:val="18"/>
                <w:szCs w:val="18"/>
                <w:lang w:eastAsia="es-MX"/>
              </w:rPr>
            </w:pPr>
            <w:r w:rsidRPr="0057475D">
              <w:rPr>
                <w:rFonts w:ascii="Arial Narrow" w:eastAsia="Calibri" w:hAnsi="Arial Narrow" w:cs="Times New Roman"/>
                <w:b/>
                <w:noProof/>
                <w:color w:val="000000" w:themeColor="text1"/>
                <w:sz w:val="18"/>
                <w:szCs w:val="18"/>
                <w:lang w:eastAsia="es-MX"/>
              </w:rPr>
              <w:t>Contextualización</w:t>
            </w:r>
          </w:p>
        </w:tc>
      </w:tr>
      <w:tr w:rsidR="0057475D" w:rsidRPr="0057475D" w:rsidTr="0057475D">
        <w:tc>
          <w:tcPr>
            <w:tcW w:w="3538"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Identificación de las formas de relación entre la danza y las artes visuales.</w:t>
            </w:r>
          </w:p>
        </w:tc>
        <w:tc>
          <w:tcPr>
            <w:tcW w:w="3550"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Construcción de una secuencia dancística a partir de una obra visual.</w:t>
            </w:r>
          </w:p>
        </w:tc>
        <w:tc>
          <w:tcPr>
            <w:tcW w:w="3712" w:type="dxa"/>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noProof/>
                <w:color w:val="000000" w:themeColor="text1"/>
                <w:sz w:val="18"/>
                <w:szCs w:val="18"/>
                <w:lang w:eastAsia="es-MX"/>
              </w:rPr>
            </w:pPr>
            <w:r w:rsidRPr="0057475D">
              <w:rPr>
                <w:rFonts w:ascii="Arial Narrow" w:eastAsia="Calibri" w:hAnsi="Arial Narrow" w:cs="Times New Roman"/>
                <w:noProof/>
                <w:color w:val="000000" w:themeColor="text1"/>
                <w:sz w:val="18"/>
                <w:szCs w:val="18"/>
                <w:lang w:eastAsia="es-MX"/>
              </w:rPr>
              <w:t>Asociación del proceso de creación y ejecución de una secuencia dancística a partir de una obra visual.</w:t>
            </w:r>
          </w:p>
        </w:tc>
      </w:tr>
    </w:tbl>
    <w:p w:rsidR="00C55D9C" w:rsidRPr="00C55D9C" w:rsidRDefault="00C55D9C" w:rsidP="00C55D9C">
      <w:pPr>
        <w:spacing w:after="0" w:line="240" w:lineRule="auto"/>
        <w:jc w:val="right"/>
        <w:rPr>
          <w:rFonts w:ascii="Arial Narrow" w:eastAsia="Calibri" w:hAnsi="Arial Narrow" w:cs="Times New Roman"/>
          <w:b/>
          <w:noProof/>
          <w:color w:val="000000"/>
          <w:sz w:val="20"/>
          <w:szCs w:val="20"/>
          <w:lang w:eastAsia="es-MX"/>
        </w:rPr>
      </w:pPr>
    </w:p>
    <w:p w:rsidR="00C55D9C" w:rsidRPr="00C55D9C" w:rsidRDefault="00C55D9C" w:rsidP="00C55D9C">
      <w:pPr>
        <w:spacing w:after="0" w:line="240" w:lineRule="auto"/>
        <w:jc w:val="right"/>
        <w:rPr>
          <w:rFonts w:ascii="Arial Narrow" w:eastAsia="Calibri" w:hAnsi="Arial Narrow" w:cs="Times New Roman"/>
          <w:b/>
          <w:noProof/>
          <w:sz w:val="20"/>
          <w:szCs w:val="20"/>
          <w:lang w:eastAsia="es-MX"/>
        </w:rPr>
      </w:pPr>
      <w:r w:rsidRPr="00C55D9C">
        <w:rPr>
          <w:rFonts w:ascii="Arial Narrow" w:eastAsia="Calibri" w:hAnsi="Arial Narrow" w:cs="Times New Roman"/>
          <w:b/>
          <w:noProof/>
          <w:color w:val="000000"/>
          <w:sz w:val="20"/>
          <w:szCs w:val="20"/>
          <w:lang w:eastAsia="es-MX"/>
        </w:rPr>
        <w:t xml:space="preserve">Sesión 1 </w:t>
      </w:r>
      <w:r w:rsidRPr="00C55D9C">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25"/>
        <w:gridCol w:w="5994"/>
        <w:gridCol w:w="1981"/>
      </w:tblGrid>
      <w:tr w:rsidR="0057475D" w:rsidRPr="0057475D" w:rsidTr="0057475D">
        <w:trPr>
          <w:trHeight w:val="266"/>
        </w:trPr>
        <w:tc>
          <w:tcPr>
            <w:tcW w:w="1308"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TEMA DE LA SESIÓN</w:t>
            </w:r>
          </w:p>
        </w:tc>
      </w:tr>
      <w:tr w:rsidR="0057475D" w:rsidRPr="0057475D" w:rsidTr="0057475D">
        <w:trPr>
          <w:trHeight w:val="404"/>
        </w:trPr>
        <w:tc>
          <w:tcPr>
            <w:tcW w:w="1308"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rPr>
                <w:rFonts w:ascii="Arial Narrow" w:eastAsia="Calibri" w:hAnsi="Arial Narrow" w:cs="Times New Roman"/>
                <w:bCs/>
                <w:color w:val="000000" w:themeColor="text1"/>
                <w:sz w:val="20"/>
                <w:szCs w:val="20"/>
              </w:rPr>
            </w:pPr>
            <w:r w:rsidRPr="0057475D">
              <w:rPr>
                <w:rFonts w:ascii="Arial Narrow" w:eastAsia="Calibri" w:hAnsi="Arial Narrow" w:cs="HelveticaNeue-Light"/>
                <w:color w:val="000000" w:themeColor="text1"/>
                <w:sz w:val="20"/>
                <w:szCs w:val="20"/>
              </w:rPr>
              <w:t xml:space="preserve">Determina la relación que existe entre la danza y las artes visuales. </w:t>
            </w:r>
          </w:p>
        </w:tc>
        <w:tc>
          <w:tcPr>
            <w:tcW w:w="2775"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autoSpaceDE w:val="0"/>
              <w:autoSpaceDN w:val="0"/>
              <w:adjustRightInd w:val="0"/>
              <w:spacing w:after="0" w:line="240" w:lineRule="auto"/>
              <w:rPr>
                <w:rFonts w:ascii="Arial Narrow" w:eastAsia="Calibri" w:hAnsi="Arial Narrow" w:cs="HelveticaNeue-Light"/>
                <w:color w:val="000000" w:themeColor="text1"/>
                <w:sz w:val="20"/>
                <w:szCs w:val="20"/>
              </w:rPr>
            </w:pPr>
            <w:r w:rsidRPr="0057475D">
              <w:rPr>
                <w:rFonts w:ascii="Arial Narrow" w:eastAsia="Calibri" w:hAnsi="Arial Narrow" w:cs="HelveticaNeue-Light"/>
                <w:color w:val="000000" w:themeColor="text1"/>
                <w:sz w:val="20"/>
                <w:szCs w:val="20"/>
              </w:rPr>
              <w:t xml:space="preserve">Construcción de una secuencia dancística a partir de una obra visual. </w:t>
            </w:r>
          </w:p>
          <w:p w:rsidR="00C55D9C" w:rsidRPr="0057475D" w:rsidRDefault="00C55D9C" w:rsidP="00C55D9C">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57475D">
              <w:rPr>
                <w:rFonts w:ascii="Arial Narrow" w:eastAsia="Calibri" w:hAnsi="Arial Narrow" w:cs="HelveticaNeue-Light"/>
                <w:color w:val="000000" w:themeColor="text1"/>
                <w:sz w:val="20"/>
                <w:szCs w:val="20"/>
              </w:rPr>
              <w:t xml:space="preserve">Asociación del proceso de creación y ejecución de una secuencia dancística a partir de una obra visual.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rsidR="00C55D9C" w:rsidRPr="0057475D" w:rsidRDefault="00C55D9C" w:rsidP="00C55D9C">
            <w:pPr>
              <w:spacing w:after="0" w:line="240" w:lineRule="auto"/>
              <w:jc w:val="center"/>
              <w:rPr>
                <w:rFonts w:ascii="Arial Narrow" w:eastAsia="Calibri" w:hAnsi="Arial Narrow" w:cs="Times New Roman"/>
                <w:color w:val="000000" w:themeColor="text1"/>
                <w:sz w:val="20"/>
                <w:szCs w:val="20"/>
              </w:rPr>
            </w:pPr>
            <w:r w:rsidRPr="0057475D">
              <w:rPr>
                <w:rFonts w:ascii="Arial Narrow" w:eastAsia="Calibri" w:hAnsi="Arial Narrow" w:cs="Times New Roman"/>
                <w:color w:val="000000" w:themeColor="text1"/>
                <w:sz w:val="20"/>
                <w:szCs w:val="20"/>
              </w:rPr>
              <w:t>Secuencia dancística de obra visual.</w:t>
            </w:r>
          </w:p>
        </w:tc>
      </w:tr>
    </w:tbl>
    <w:p w:rsidR="00C55D9C" w:rsidRPr="00C55D9C" w:rsidRDefault="00C55D9C" w:rsidP="00C55D9C">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55D9C" w:rsidRPr="00C55D9C" w:rsidTr="0057475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55D9C" w:rsidRPr="0057475D" w:rsidRDefault="00C55D9C" w:rsidP="00C55D9C">
            <w:pPr>
              <w:spacing w:after="0" w:line="240" w:lineRule="auto"/>
              <w:jc w:val="center"/>
              <w:rPr>
                <w:rFonts w:ascii="Arial Narrow" w:eastAsia="Calibri" w:hAnsi="Arial Narrow" w:cs="Times New Roman"/>
                <w:b/>
                <w:color w:val="000000" w:themeColor="text1"/>
                <w:sz w:val="20"/>
                <w:szCs w:val="20"/>
              </w:rPr>
            </w:pPr>
            <w:r w:rsidRPr="0057475D">
              <w:rPr>
                <w:rFonts w:ascii="Arial Narrow" w:eastAsia="Calibri" w:hAnsi="Arial Narrow" w:cs="Times New Roman"/>
                <w:b/>
                <w:color w:val="000000" w:themeColor="text1"/>
                <w:sz w:val="20"/>
                <w:szCs w:val="20"/>
              </w:rPr>
              <w:t>EVALUACIÓN</w:t>
            </w:r>
          </w:p>
        </w:tc>
      </w:tr>
      <w:tr w:rsidR="00C55D9C" w:rsidRPr="00C55D9C" w:rsidTr="0074182A">
        <w:trPr>
          <w:trHeight w:val="714"/>
        </w:trPr>
        <w:tc>
          <w:tcPr>
            <w:tcW w:w="4083" w:type="pct"/>
            <w:vMerge w:val="restart"/>
            <w:tcBorders>
              <w:top w:val="single" w:sz="4" w:space="0" w:color="000000"/>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INICIO </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Calibri"/>
                <w:sz w:val="20"/>
                <w:szCs w:val="20"/>
              </w:rPr>
              <w:t xml:space="preserve">Preguntar: </w:t>
            </w:r>
            <w:r w:rsidRPr="00C55D9C">
              <w:rPr>
                <w:rFonts w:ascii="Arial Narrow" w:eastAsia="Calibri" w:hAnsi="Arial Narrow" w:cs="Times New Roman"/>
                <w:bCs/>
                <w:sz w:val="20"/>
                <w:szCs w:val="20"/>
              </w:rPr>
              <w:t xml:space="preserve">¿Cómo se complementan las artes visuales y la danza? </w:t>
            </w:r>
          </w:p>
          <w:p w:rsidR="00C55D9C" w:rsidRPr="00C55D9C" w:rsidRDefault="00C55D9C" w:rsidP="00C55D9C">
            <w:pPr>
              <w:spacing w:after="0" w:line="240" w:lineRule="auto"/>
              <w:rPr>
                <w:rFonts w:ascii="Arial Narrow" w:eastAsia="Calibri" w:hAnsi="Arial Narrow" w:cs="Times New Roman"/>
                <w:b/>
                <w:bCs/>
                <w:sz w:val="20"/>
                <w:szCs w:val="20"/>
              </w:rPr>
            </w:pPr>
            <w:r w:rsidRPr="00C55D9C">
              <w:rPr>
                <w:rFonts w:ascii="Arial Narrow" w:eastAsia="Calibri" w:hAnsi="Arial Narrow" w:cs="Times New Roman"/>
                <w:b/>
                <w:bCs/>
                <w:sz w:val="20"/>
                <w:szCs w:val="20"/>
              </w:rPr>
              <w:t>DESARROLLO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Organizar dos equipos para que elijan un tema sobre el que elaborarán una secuencia dancística.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Invitar a que seleccionen un espacio como escenario.</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Pedir que utilicen objetos que estén en su salón o en la escuela de acuerdo al tema para empezar a realizar el montaje de la escenografía.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Indicar: Observa cómo se va transformando la escenografía.</w:t>
            </w:r>
          </w:p>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CIERRE</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Invitar a que representen su secuencia dancística en el escenario.</w:t>
            </w:r>
          </w:p>
          <w:p w:rsidR="00C55D9C" w:rsidRPr="00C55D9C" w:rsidRDefault="00C55D9C" w:rsidP="00C55D9C">
            <w:pPr>
              <w:spacing w:after="0" w:line="240" w:lineRule="auto"/>
              <w:rPr>
                <w:rFonts w:ascii="Arial Narrow" w:eastAsia="Calibri" w:hAnsi="Arial Narrow" w:cs="Calibri"/>
                <w:sz w:val="20"/>
                <w:szCs w:val="20"/>
              </w:rPr>
            </w:pPr>
            <w:r w:rsidRPr="00C55D9C">
              <w:rPr>
                <w:rFonts w:ascii="Arial Narrow" w:eastAsia="Calibri" w:hAnsi="Arial Narrow" w:cs="Calibri"/>
                <w:sz w:val="20"/>
                <w:szCs w:val="20"/>
              </w:rPr>
              <w:t>Comentar que es importante que observen a sus compañeros.</w:t>
            </w:r>
          </w:p>
          <w:p w:rsidR="00C55D9C" w:rsidRPr="00C55D9C" w:rsidRDefault="00C55D9C" w:rsidP="00C55D9C">
            <w:pPr>
              <w:spacing w:after="0" w:line="240" w:lineRule="auto"/>
              <w:rPr>
                <w:rFonts w:ascii="Arial Narrow" w:eastAsia="Calibri" w:hAnsi="Arial Narrow" w:cs="Times New Roman"/>
                <w:bCs/>
                <w:sz w:val="20"/>
                <w:szCs w:val="20"/>
              </w:rPr>
            </w:pPr>
            <w:r w:rsidRPr="00C55D9C">
              <w:rPr>
                <w:rFonts w:ascii="Arial Narrow" w:eastAsia="Calibri" w:hAnsi="Arial Narrow" w:cs="Calibri"/>
                <w:sz w:val="20"/>
                <w:szCs w:val="20"/>
              </w:rPr>
              <w:t xml:space="preserve">Preguntar: </w:t>
            </w:r>
            <w:r w:rsidRPr="00C55D9C">
              <w:rPr>
                <w:rFonts w:ascii="Arial Narrow" w:eastAsia="Calibri" w:hAnsi="Arial Narrow" w:cs="Times New Roman"/>
                <w:bCs/>
                <w:sz w:val="20"/>
                <w:szCs w:val="20"/>
              </w:rPr>
              <w:t>¿Qué posibilidades tienen los objetos para transformarte a otros ambientes y atmósferas?</w:t>
            </w:r>
          </w:p>
          <w:p w:rsidR="00C55D9C" w:rsidRPr="00C55D9C" w:rsidRDefault="00C55D9C" w:rsidP="00C55D9C">
            <w:pPr>
              <w:spacing w:after="0" w:line="240" w:lineRule="auto"/>
              <w:rPr>
                <w:rFonts w:ascii="Arial Narrow" w:eastAsia="Calibri" w:hAnsi="Arial Narrow" w:cs="Calibri"/>
                <w:sz w:val="20"/>
                <w:szCs w:val="20"/>
              </w:rPr>
            </w:pPr>
            <w:r w:rsidRPr="00C55D9C">
              <w:rPr>
                <w:rFonts w:ascii="Arial Narrow" w:eastAsia="Calibri" w:hAnsi="Arial Narrow" w:cs="Times New Roman"/>
                <w:bCs/>
                <w:sz w:val="20"/>
                <w:szCs w:val="20"/>
              </w:rPr>
              <w:t>Pedir que escriban los comentarios en su cuaderno.</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sz w:val="20"/>
                <w:szCs w:val="20"/>
              </w:rPr>
            </w:pPr>
            <w:r w:rsidRPr="00C55D9C">
              <w:rPr>
                <w:rFonts w:ascii="Arial Narrow" w:eastAsia="Calibri" w:hAnsi="Arial Narrow" w:cs="Times New Roman"/>
                <w:b/>
                <w:sz w:val="20"/>
                <w:szCs w:val="20"/>
              </w:rPr>
              <w:t xml:space="preserve">RECURSO.- </w:t>
            </w:r>
            <w:r w:rsidRPr="00C55D9C">
              <w:rPr>
                <w:rFonts w:ascii="Arial Narrow" w:eastAsia="Calibri" w:hAnsi="Arial Narrow" w:cs="Times New Roman"/>
                <w:sz w:val="20"/>
                <w:szCs w:val="20"/>
              </w:rPr>
              <w:t>Escenografía y secuencia dancística.</w:t>
            </w:r>
          </w:p>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b/>
                <w:sz w:val="20"/>
                <w:szCs w:val="20"/>
              </w:rPr>
              <w:t xml:space="preserve">CRITERIO.- </w:t>
            </w:r>
            <w:r w:rsidRPr="00C55D9C">
              <w:rPr>
                <w:rFonts w:ascii="Arial Narrow" w:eastAsia="Calibri" w:hAnsi="Arial Narrow" w:cs="Times New Roman"/>
                <w:sz w:val="20"/>
                <w:szCs w:val="20"/>
              </w:rPr>
              <w:t xml:space="preserve">Montan una escenografía y una secuencia dancística a partir de una obra visual. </w:t>
            </w:r>
          </w:p>
          <w:p w:rsidR="00C55D9C" w:rsidRPr="00C55D9C" w:rsidRDefault="00C55D9C" w:rsidP="00C55D9C">
            <w:pPr>
              <w:spacing w:after="0" w:line="240" w:lineRule="auto"/>
              <w:rPr>
                <w:rFonts w:ascii="Arial Narrow" w:eastAsia="Calibri" w:hAnsi="Arial Narrow" w:cs="Times New Roman"/>
                <w:sz w:val="20"/>
                <w:szCs w:val="20"/>
              </w:rPr>
            </w:pPr>
          </w:p>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32"/>
        </w:trPr>
        <w:tc>
          <w:tcPr>
            <w:tcW w:w="4083" w:type="pct"/>
            <w:vMerge/>
            <w:tcBorders>
              <w:left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55D9C" w:rsidRPr="00C55D9C" w:rsidRDefault="00C55D9C" w:rsidP="00C55D9C">
            <w:pPr>
              <w:spacing w:after="0" w:line="240" w:lineRule="auto"/>
              <w:jc w:val="center"/>
              <w:rPr>
                <w:rFonts w:ascii="Arial Narrow" w:eastAsia="Calibri" w:hAnsi="Arial Narrow" w:cs="Times New Roman"/>
                <w:b/>
                <w:sz w:val="20"/>
                <w:szCs w:val="20"/>
              </w:rPr>
            </w:pPr>
            <w:r w:rsidRPr="00C55D9C">
              <w:rPr>
                <w:rFonts w:ascii="Arial Narrow" w:eastAsia="Calibri" w:hAnsi="Arial Narrow" w:cs="Times New Roman"/>
                <w:b/>
                <w:sz w:val="20"/>
                <w:szCs w:val="20"/>
              </w:rPr>
              <w:t>RECURSOS DIDÁCTICOS</w:t>
            </w:r>
          </w:p>
        </w:tc>
      </w:tr>
      <w:tr w:rsidR="00C55D9C" w:rsidRPr="00C55D9C" w:rsidTr="0074182A">
        <w:trPr>
          <w:trHeight w:val="384"/>
        </w:trPr>
        <w:tc>
          <w:tcPr>
            <w:tcW w:w="4083" w:type="pct"/>
            <w:vMerge/>
            <w:tcBorders>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r w:rsidRPr="00C55D9C">
              <w:rPr>
                <w:rFonts w:ascii="Arial Narrow" w:eastAsia="Calibri" w:hAnsi="Arial Narrow" w:cs="Times New Roman"/>
                <w:sz w:val="20"/>
                <w:szCs w:val="20"/>
              </w:rPr>
              <w:t>Materiales diversos que les permitan montar una escenografía.</w:t>
            </w:r>
          </w:p>
        </w:tc>
      </w:tr>
      <w:tr w:rsidR="00C55D9C" w:rsidRPr="00C55D9C"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bCs/>
                <w:color w:val="365F91"/>
                <w:sz w:val="20"/>
                <w:szCs w:val="20"/>
              </w:rPr>
            </w:pPr>
            <w:r w:rsidRPr="00C55D9C">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sz w:val="20"/>
                <w:szCs w:val="20"/>
              </w:rPr>
            </w:pPr>
          </w:p>
        </w:tc>
      </w:tr>
      <w:tr w:rsidR="00C55D9C" w:rsidRPr="00C55D9C"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b/>
                <w:noProof/>
                <w:sz w:val="18"/>
                <w:szCs w:val="18"/>
                <w:lang w:eastAsia="es-MX"/>
              </w:rPr>
            </w:pPr>
            <w:r w:rsidRPr="00C55D9C">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55D9C" w:rsidRPr="00C55D9C" w:rsidRDefault="00C55D9C" w:rsidP="00C55D9C">
            <w:pPr>
              <w:spacing w:after="0" w:line="240" w:lineRule="auto"/>
              <w:rPr>
                <w:rFonts w:ascii="Arial Narrow" w:eastAsia="Calibri" w:hAnsi="Arial Narrow" w:cs="Times New Roman"/>
                <w:sz w:val="18"/>
                <w:szCs w:val="18"/>
              </w:rPr>
            </w:pPr>
          </w:p>
        </w:tc>
      </w:tr>
    </w:tbl>
    <w:p w:rsidR="00C55D9C" w:rsidRPr="00C55D9C" w:rsidRDefault="00C55D9C" w:rsidP="00C55D9C">
      <w:pPr>
        <w:spacing w:after="0" w:line="240" w:lineRule="auto"/>
        <w:jc w:val="center"/>
        <w:rPr>
          <w:rFonts w:ascii="Calibri" w:eastAsia="Calibri" w:hAnsi="Calibri" w:cs="Times New Roman"/>
          <w:sz w:val="20"/>
          <w:szCs w:val="20"/>
        </w:rPr>
      </w:pPr>
    </w:p>
    <w:p w:rsidR="00951A79" w:rsidRDefault="00951A79"/>
    <w:sectPr w:rsidR="00951A79" w:rsidSect="00C55D9C">
      <w:headerReference w:type="default" r:id="rId12"/>
      <w:footerReference w:type="default" r:id="rId13"/>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BC" w:rsidRDefault="007121BC" w:rsidP="00C55D9C">
      <w:pPr>
        <w:spacing w:after="0" w:line="240" w:lineRule="auto"/>
      </w:pPr>
      <w:r>
        <w:separator/>
      </w:r>
    </w:p>
  </w:endnote>
  <w:endnote w:type="continuationSeparator" w:id="0">
    <w:p w:rsidR="007121BC" w:rsidRDefault="007121BC" w:rsidP="00C5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D4" w:rsidRPr="00E1472F" w:rsidRDefault="00D3760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C40D9D">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BC" w:rsidRDefault="007121BC" w:rsidP="00C55D9C">
      <w:pPr>
        <w:spacing w:after="0" w:line="240" w:lineRule="auto"/>
      </w:pPr>
      <w:r>
        <w:separator/>
      </w:r>
    </w:p>
  </w:footnote>
  <w:footnote w:type="continuationSeparator" w:id="0">
    <w:p w:rsidR="007121BC" w:rsidRDefault="007121BC" w:rsidP="00C55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D4" w:rsidRDefault="00D3760B"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rsidR="008E7871" w:rsidRPr="008E7871" w:rsidRDefault="002C4FED" w:rsidP="002C4FED">
    <w:pPr>
      <w:pStyle w:val="Encabezado"/>
      <w:spacing w:after="0" w:line="240" w:lineRule="auto"/>
      <w:jc w:val="right"/>
      <w:rPr>
        <w:lang w:val="es-MX"/>
      </w:rPr>
    </w:pPr>
    <w:r w:rsidRPr="002C4FED">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0845"/>
    <w:multiLevelType w:val="hybridMultilevel"/>
    <w:tmpl w:val="E56C1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DE4306"/>
    <w:multiLevelType w:val="hybridMultilevel"/>
    <w:tmpl w:val="0CEE57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216AB"/>
    <w:multiLevelType w:val="hybridMultilevel"/>
    <w:tmpl w:val="9D02C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0C4291"/>
    <w:multiLevelType w:val="hybridMultilevel"/>
    <w:tmpl w:val="DA407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F141D9"/>
    <w:multiLevelType w:val="multilevel"/>
    <w:tmpl w:val="A53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641"/>
    <w:rsid w:val="002C4FED"/>
    <w:rsid w:val="0057475D"/>
    <w:rsid w:val="00641B69"/>
    <w:rsid w:val="007121BC"/>
    <w:rsid w:val="008E3641"/>
    <w:rsid w:val="00951A79"/>
    <w:rsid w:val="009D5F18"/>
    <w:rsid w:val="00C40D9D"/>
    <w:rsid w:val="00C55D9C"/>
    <w:rsid w:val="00D3760B"/>
    <w:rsid w:val="00FF2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5F3F"/>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D9C"/>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C55D9C"/>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C55D9C"/>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5D9C"/>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C55D9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C55D9C"/>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C55D9C"/>
  </w:style>
  <w:style w:type="paragraph" w:styleId="Sinespaciado">
    <w:name w:val="No Spacing"/>
    <w:link w:val="SinespaciadoCar"/>
    <w:uiPriority w:val="1"/>
    <w:qFormat/>
    <w:rsid w:val="00C55D9C"/>
    <w:pPr>
      <w:spacing w:after="0" w:line="240" w:lineRule="auto"/>
    </w:pPr>
    <w:rPr>
      <w:rFonts w:ascii="Calibri" w:eastAsia="Calibri" w:hAnsi="Calibri" w:cs="Times New Roman"/>
    </w:rPr>
  </w:style>
  <w:style w:type="table" w:styleId="Tablaconcuadrcula">
    <w:name w:val="Table Grid"/>
    <w:basedOn w:val="Tablanormal"/>
    <w:uiPriority w:val="59"/>
    <w:rsid w:val="00C55D9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55D9C"/>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C55D9C"/>
    <w:rPr>
      <w:rFonts w:ascii="Tahoma" w:eastAsia="Calibri" w:hAnsi="Tahoma" w:cs="Times New Roman"/>
      <w:sz w:val="16"/>
      <w:szCs w:val="16"/>
      <w:lang w:val="x-none" w:eastAsia="x-none"/>
    </w:rPr>
  </w:style>
  <w:style w:type="paragraph" w:styleId="Prrafodelista">
    <w:name w:val="List Paragraph"/>
    <w:basedOn w:val="Normal"/>
    <w:uiPriority w:val="34"/>
    <w:qFormat/>
    <w:rsid w:val="00C55D9C"/>
    <w:pPr>
      <w:ind w:left="720"/>
      <w:contextualSpacing/>
    </w:pPr>
    <w:rPr>
      <w:rFonts w:ascii="Calibri" w:eastAsia="Calibri" w:hAnsi="Calibri" w:cs="Times New Roman"/>
    </w:rPr>
  </w:style>
  <w:style w:type="character" w:styleId="Hipervnculo">
    <w:name w:val="Hyperlink"/>
    <w:uiPriority w:val="99"/>
    <w:unhideWhenUsed/>
    <w:rsid w:val="00C55D9C"/>
    <w:rPr>
      <w:color w:val="0000FF"/>
      <w:u w:val="single"/>
    </w:rPr>
  </w:style>
  <w:style w:type="paragraph" w:styleId="NormalWeb">
    <w:name w:val="Normal (Web)"/>
    <w:basedOn w:val="Normal"/>
    <w:uiPriority w:val="99"/>
    <w:unhideWhenUsed/>
    <w:rsid w:val="00C55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C55D9C"/>
  </w:style>
  <w:style w:type="character" w:styleId="Textoennegrita">
    <w:name w:val="Strong"/>
    <w:uiPriority w:val="22"/>
    <w:qFormat/>
    <w:rsid w:val="00C55D9C"/>
    <w:rPr>
      <w:b/>
      <w:bCs/>
    </w:rPr>
  </w:style>
  <w:style w:type="character" w:styleId="nfasis">
    <w:name w:val="Emphasis"/>
    <w:uiPriority w:val="20"/>
    <w:qFormat/>
    <w:rsid w:val="00C55D9C"/>
    <w:rPr>
      <w:i/>
      <w:iCs/>
    </w:rPr>
  </w:style>
  <w:style w:type="paragraph" w:styleId="Encabezado">
    <w:name w:val="header"/>
    <w:basedOn w:val="Normal"/>
    <w:link w:val="EncabezadoCar"/>
    <w:uiPriority w:val="99"/>
    <w:unhideWhenUsed/>
    <w:rsid w:val="00C55D9C"/>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C55D9C"/>
    <w:rPr>
      <w:rFonts w:ascii="Calibri" w:eastAsia="Calibri" w:hAnsi="Calibri" w:cs="Times New Roman"/>
      <w:lang w:val="x-none"/>
    </w:rPr>
  </w:style>
  <w:style w:type="paragraph" w:styleId="Piedepgina">
    <w:name w:val="footer"/>
    <w:basedOn w:val="Normal"/>
    <w:link w:val="PiedepginaCar"/>
    <w:uiPriority w:val="99"/>
    <w:unhideWhenUsed/>
    <w:rsid w:val="00C55D9C"/>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C55D9C"/>
    <w:rPr>
      <w:rFonts w:ascii="Calibri" w:eastAsia="Calibri" w:hAnsi="Calibri" w:cs="Times New Roman"/>
      <w:lang w:val="x-none"/>
    </w:rPr>
  </w:style>
  <w:style w:type="paragraph" w:customStyle="1" w:styleId="ar">
    <w:name w:val="ar"/>
    <w:basedOn w:val="Normal"/>
    <w:uiPriority w:val="99"/>
    <w:rsid w:val="00C55D9C"/>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C55D9C"/>
    <w:rPr>
      <w:rFonts w:ascii="Calibri" w:eastAsia="Calibri" w:hAnsi="Calibri" w:cs="Times New Roman"/>
    </w:rPr>
  </w:style>
  <w:style w:type="paragraph" w:customStyle="1" w:styleId="Default">
    <w:name w:val="Default"/>
    <w:rsid w:val="00C55D9C"/>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C55D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C55D9C"/>
  </w:style>
  <w:style w:type="character" w:customStyle="1" w:styleId="estilo91">
    <w:name w:val="estilo91"/>
    <w:rsid w:val="00C55D9C"/>
    <w:rPr>
      <w:sz w:val="16"/>
      <w:szCs w:val="16"/>
    </w:rPr>
  </w:style>
  <w:style w:type="character" w:customStyle="1" w:styleId="estilo111">
    <w:name w:val="estilo111"/>
    <w:rsid w:val="00C55D9C"/>
    <w:rPr>
      <w:color w:val="000000"/>
      <w:sz w:val="16"/>
      <w:szCs w:val="16"/>
    </w:rPr>
  </w:style>
  <w:style w:type="character" w:customStyle="1" w:styleId="mw-headline">
    <w:name w:val="mw-headline"/>
    <w:rsid w:val="00C55D9C"/>
  </w:style>
  <w:style w:type="paragraph" w:customStyle="1" w:styleId="Pa9">
    <w:name w:val="Pa9"/>
    <w:basedOn w:val="Default"/>
    <w:next w:val="Default"/>
    <w:uiPriority w:val="99"/>
    <w:rsid w:val="00C55D9C"/>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C55D9C"/>
    <w:pPr>
      <w:spacing w:line="221" w:lineRule="atLeast"/>
    </w:pPr>
    <w:rPr>
      <w:rFonts w:ascii="Akzidenz Grotesk BE" w:hAnsi="Akzidenz Grotesk BE" w:cs="Times New Roman"/>
      <w:color w:val="auto"/>
      <w:lang w:val="es-ES"/>
    </w:rPr>
  </w:style>
  <w:style w:type="character" w:customStyle="1" w:styleId="post-content">
    <w:name w:val="post-content"/>
    <w:rsid w:val="00C55D9C"/>
  </w:style>
  <w:style w:type="character" w:customStyle="1" w:styleId="corchete-llamada1">
    <w:name w:val="corchete-llamada1"/>
    <w:rsid w:val="00C55D9C"/>
    <w:rPr>
      <w:vanish/>
      <w:webHidden w:val="0"/>
      <w:specVanish w:val="0"/>
    </w:rPr>
  </w:style>
  <w:style w:type="character" w:customStyle="1" w:styleId="A3">
    <w:name w:val="A3"/>
    <w:uiPriority w:val="99"/>
    <w:rsid w:val="00C55D9C"/>
    <w:rPr>
      <w:rFonts w:ascii="Vista Sans Alternate Light" w:hAnsi="Vista Sans Alternate Light" w:cs="Vista Sans Alternate Light" w:hint="default"/>
      <w:color w:val="000000"/>
      <w:sz w:val="26"/>
      <w:szCs w:val="26"/>
    </w:rPr>
  </w:style>
  <w:style w:type="character" w:customStyle="1" w:styleId="A51">
    <w:name w:val="A5+1"/>
    <w:uiPriority w:val="99"/>
    <w:rsid w:val="00C55D9C"/>
    <w:rPr>
      <w:rFonts w:cs="Sauna"/>
      <w:color w:val="000000"/>
      <w:sz w:val="60"/>
      <w:szCs w:val="60"/>
    </w:rPr>
  </w:style>
  <w:style w:type="character" w:customStyle="1" w:styleId="ilad1">
    <w:name w:val="il_ad1"/>
    <w:rsid w:val="00C55D9C"/>
    <w:rPr>
      <w:strike w:val="0"/>
      <w:dstrike w:val="0"/>
      <w:vanish w:val="0"/>
      <w:webHidden w:val="0"/>
      <w:color w:val="990000"/>
      <w:u w:val="none"/>
      <w:effect w:val="none"/>
      <w:specVanish w:val="0"/>
    </w:rPr>
  </w:style>
  <w:style w:type="character" w:customStyle="1" w:styleId="apple-style-span">
    <w:name w:val="apple-style-span"/>
    <w:rsid w:val="00C55D9C"/>
  </w:style>
  <w:style w:type="character" w:customStyle="1" w:styleId="noteintro">
    <w:name w:val="noteintro"/>
    <w:rsid w:val="00C55D9C"/>
  </w:style>
  <w:style w:type="paragraph" w:styleId="Mapadeldocumento">
    <w:name w:val="Document Map"/>
    <w:basedOn w:val="Normal"/>
    <w:link w:val="MapadeldocumentoCar"/>
    <w:uiPriority w:val="99"/>
    <w:semiHidden/>
    <w:unhideWhenUsed/>
    <w:rsid w:val="00C55D9C"/>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C55D9C"/>
    <w:rPr>
      <w:rFonts w:ascii="Tahoma" w:eastAsia="Calibri" w:hAnsi="Tahoma" w:cs="Times New Roman"/>
      <w:sz w:val="16"/>
      <w:szCs w:val="16"/>
      <w:lang w:val="x-none"/>
    </w:rPr>
  </w:style>
  <w:style w:type="paragraph" w:styleId="Revisin">
    <w:name w:val="Revision"/>
    <w:hidden/>
    <w:uiPriority w:val="99"/>
    <w:semiHidden/>
    <w:rsid w:val="00C55D9C"/>
    <w:pPr>
      <w:spacing w:after="0" w:line="240" w:lineRule="auto"/>
    </w:pPr>
    <w:rPr>
      <w:rFonts w:ascii="Calibri" w:eastAsia="Calibri" w:hAnsi="Calibri" w:cs="Times New Roman"/>
    </w:rPr>
  </w:style>
  <w:style w:type="character" w:customStyle="1" w:styleId="illustration1">
    <w:name w:val="illustration1"/>
    <w:rsid w:val="00C55D9C"/>
    <w:rPr>
      <w:i/>
      <w:iCs/>
      <w:color w:val="226699"/>
    </w:rPr>
  </w:style>
  <w:style w:type="paragraph" w:customStyle="1" w:styleId="Pa18">
    <w:name w:val="Pa18"/>
    <w:basedOn w:val="Normal"/>
    <w:next w:val="Normal"/>
    <w:uiPriority w:val="99"/>
    <w:rsid w:val="00C55D9C"/>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C55D9C"/>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C55D9C"/>
  </w:style>
  <w:style w:type="character" w:customStyle="1" w:styleId="i">
    <w:name w:val="i"/>
    <w:rsid w:val="00C55D9C"/>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6706</Words>
  <Characters>36885</Characters>
  <Application>Microsoft Office Word</Application>
  <DocSecurity>0</DocSecurity>
  <Lines>307</Lines>
  <Paragraphs>87</Paragraphs>
  <ScaleCrop>false</ScaleCrop>
  <Company>Luffi</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Daniel DOZE</cp:lastModifiedBy>
  <cp:revision>8</cp:revision>
  <dcterms:created xsi:type="dcterms:W3CDTF">2016-08-28T15:23:00Z</dcterms:created>
  <dcterms:modified xsi:type="dcterms:W3CDTF">2019-01-17T23:38:00Z</dcterms:modified>
</cp:coreProperties>
</file>